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BFA3" w14:textId="0A4EEA9D" w:rsidR="00EA15BC" w:rsidRPr="007B1178" w:rsidRDefault="00A037CE">
      <w:pPr>
        <w:pStyle w:val="Heading2"/>
        <w:rPr>
          <w:rFonts w:asciiTheme="minorHAnsi" w:hAnsiTheme="minorHAnsi" w:cstheme="minorHAnsi"/>
          <w:smallCaps/>
          <w:sz w:val="22"/>
          <w:szCs w:val="22"/>
        </w:rPr>
      </w:pPr>
      <w:r w:rsidRPr="007B1178">
        <w:rPr>
          <w:rFonts w:asciiTheme="minorHAnsi" w:eastAsia="Courier New" w:hAnsiTheme="minorHAnsi" w:cstheme="minorHAnsi"/>
          <w:smallCaps/>
          <w:sz w:val="22"/>
          <w:szCs w:val="22"/>
        </w:rPr>
        <w:t>OPIOID</w:t>
      </w:r>
      <w:r w:rsidRPr="007B1178">
        <w:rPr>
          <w:rFonts w:asciiTheme="minorHAnsi" w:hAnsiTheme="minorHAnsi" w:cstheme="minorHAnsi"/>
          <w:smallCaps/>
          <w:sz w:val="22"/>
          <w:szCs w:val="22"/>
        </w:rPr>
        <w:t xml:space="preserve">  WITHDRAWAL</w:t>
      </w:r>
    </w:p>
    <w:p w14:paraId="4DD0CB9F" w14:textId="77777777" w:rsidR="00EA15BC" w:rsidRPr="007B1178" w:rsidRDefault="00A037CE">
      <w:pPr>
        <w:numPr>
          <w:ilvl w:val="0"/>
          <w:numId w:val="10"/>
        </w:numPr>
        <w:ind w:left="540" w:hanging="540"/>
        <w:rPr>
          <w:rFonts w:asciiTheme="minorHAnsi" w:eastAsia="Arial" w:hAnsiTheme="minorHAnsi" w:cstheme="minorHAnsi"/>
          <w:sz w:val="22"/>
          <w:szCs w:val="22"/>
        </w:rPr>
      </w:pPr>
      <w:r w:rsidRPr="007B1178">
        <w:rPr>
          <w:rFonts w:asciiTheme="minorHAnsi" w:eastAsia="Arial" w:hAnsiTheme="minorHAnsi" w:cstheme="minorHAnsi"/>
          <w:sz w:val="22"/>
          <w:szCs w:val="22"/>
        </w:rPr>
        <w:t>POLICY:</w:t>
      </w:r>
    </w:p>
    <w:p w14:paraId="5E2072E5" w14:textId="77777777" w:rsidR="00EA15BC" w:rsidRPr="007B1178" w:rsidRDefault="00EA15BC">
      <w:pPr>
        <w:rPr>
          <w:rFonts w:asciiTheme="minorHAnsi" w:eastAsia="Arial" w:hAnsiTheme="minorHAnsi" w:cstheme="minorHAnsi"/>
          <w:sz w:val="22"/>
          <w:szCs w:val="22"/>
        </w:rPr>
      </w:pPr>
    </w:p>
    <w:tbl>
      <w:tblPr>
        <w:tblStyle w:val="a"/>
        <w:tblW w:w="9295" w:type="dxa"/>
        <w:tblInd w:w="540" w:type="dxa"/>
        <w:tblLayout w:type="fixed"/>
        <w:tblLook w:val="0000" w:firstRow="0" w:lastRow="0" w:firstColumn="0" w:lastColumn="0" w:noHBand="0" w:noVBand="0"/>
      </w:tblPr>
      <w:tblGrid>
        <w:gridCol w:w="1915"/>
        <w:gridCol w:w="7380"/>
      </w:tblGrid>
      <w:tr w:rsidR="00932F2D" w:rsidRPr="007B1178" w14:paraId="519FFBA4" w14:textId="77777777">
        <w:tc>
          <w:tcPr>
            <w:tcW w:w="1915" w:type="dxa"/>
          </w:tcPr>
          <w:p w14:paraId="1DE496C2" w14:textId="77777777" w:rsidR="00EA15BC" w:rsidRPr="007B1178" w:rsidRDefault="00A037CE">
            <w:pPr>
              <w:rPr>
                <w:rFonts w:asciiTheme="minorHAnsi" w:eastAsia="Arial" w:hAnsiTheme="minorHAnsi" w:cstheme="minorHAnsi"/>
                <w:sz w:val="22"/>
                <w:szCs w:val="22"/>
              </w:rPr>
            </w:pPr>
            <w:r w:rsidRPr="007B1178">
              <w:rPr>
                <w:rFonts w:asciiTheme="minorHAnsi" w:eastAsia="Arial" w:hAnsiTheme="minorHAnsi" w:cstheme="minorHAnsi"/>
                <w:sz w:val="22"/>
                <w:szCs w:val="22"/>
              </w:rPr>
              <w:t>Function:</w:t>
            </w:r>
          </w:p>
        </w:tc>
        <w:tc>
          <w:tcPr>
            <w:tcW w:w="7380" w:type="dxa"/>
          </w:tcPr>
          <w:p w14:paraId="6578429A" w14:textId="490D1600" w:rsidR="00EA15BC" w:rsidRPr="007B1178" w:rsidRDefault="00A037CE">
            <w:pPr>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Assess, differentiate, and plan interventions for the presentation of a patient who is experiencing </w:t>
            </w:r>
            <w:r w:rsidRPr="007B1178">
              <w:rPr>
                <w:rFonts w:asciiTheme="minorHAnsi" w:eastAsia="Courier New" w:hAnsiTheme="minorHAnsi" w:cstheme="minorHAnsi"/>
                <w:sz w:val="22"/>
                <w:szCs w:val="22"/>
              </w:rPr>
              <w:t xml:space="preserve">opioid </w:t>
            </w:r>
            <w:r w:rsidRPr="007B1178">
              <w:rPr>
                <w:rFonts w:asciiTheme="minorHAnsi" w:eastAsia="Arial" w:hAnsiTheme="minorHAnsi" w:cstheme="minorHAnsi"/>
                <w:sz w:val="22"/>
                <w:szCs w:val="22"/>
              </w:rPr>
              <w:t>withdrawal</w:t>
            </w:r>
            <w:sdt>
              <w:sdtPr>
                <w:rPr>
                  <w:rFonts w:asciiTheme="minorHAnsi" w:hAnsiTheme="minorHAnsi" w:cstheme="minorHAnsi"/>
                  <w:sz w:val="22"/>
                  <w:szCs w:val="22"/>
                </w:rPr>
                <w:tag w:val="goog_rdk_0"/>
                <w:id w:val="1534300400"/>
              </w:sdtPr>
              <w:sdtContent>
                <w:r w:rsidRPr="007B1178">
                  <w:rPr>
                    <w:rFonts w:asciiTheme="minorHAnsi" w:eastAsia="Arial" w:hAnsiTheme="minorHAnsi" w:cstheme="minorHAnsi"/>
                    <w:sz w:val="22"/>
                    <w:szCs w:val="22"/>
                  </w:rPr>
                  <w:t xml:space="preserve">. Beginning </w:t>
                </w:r>
                <w:r w:rsidR="00932F2D" w:rsidRPr="007B1178">
                  <w:rPr>
                    <w:rFonts w:asciiTheme="minorHAnsi" w:eastAsia="Arial" w:hAnsiTheme="minorHAnsi" w:cstheme="minorHAnsi"/>
                    <w:sz w:val="22"/>
                    <w:szCs w:val="22"/>
                  </w:rPr>
                  <w:t>June 1, 2021</w:t>
                </w:r>
                <w:r w:rsidRPr="007B1178">
                  <w:rPr>
                    <w:rFonts w:asciiTheme="minorHAnsi" w:eastAsia="Arial" w:hAnsiTheme="minorHAnsi" w:cstheme="minorHAnsi"/>
                    <w:sz w:val="22"/>
                    <w:szCs w:val="22"/>
                  </w:rPr>
                  <w:t xml:space="preserve">, patients who report </w:t>
                </w:r>
                <w:r w:rsidR="00233809" w:rsidRPr="007B1178">
                  <w:rPr>
                    <w:rFonts w:asciiTheme="minorHAnsi" w:eastAsia="Arial" w:hAnsiTheme="minorHAnsi" w:cstheme="minorHAnsi"/>
                    <w:sz w:val="22"/>
                    <w:szCs w:val="22"/>
                  </w:rPr>
                  <w:t>recent opioid use</w:t>
                </w:r>
                <w:r w:rsidRPr="007B1178">
                  <w:rPr>
                    <w:rFonts w:asciiTheme="minorHAnsi" w:eastAsia="Arial" w:hAnsiTheme="minorHAnsi" w:cstheme="minorHAnsi"/>
                    <w:sz w:val="22"/>
                    <w:szCs w:val="22"/>
                  </w:rPr>
                  <w:t xml:space="preserve"> and have signs and symptoms of </w:t>
                </w:r>
                <w:r w:rsidRPr="007B1178">
                  <w:rPr>
                    <w:rFonts w:asciiTheme="minorHAnsi" w:eastAsia="Courier New" w:hAnsiTheme="minorHAnsi" w:cstheme="minorHAnsi"/>
                    <w:sz w:val="22"/>
                    <w:szCs w:val="22"/>
                  </w:rPr>
                  <w:t>moderate to severe opioid</w:t>
                </w:r>
                <w:r w:rsidR="00932F2D" w:rsidRPr="007B1178">
                  <w:rPr>
                    <w:rFonts w:asciiTheme="minorHAnsi" w:eastAsia="Courier New" w:hAnsiTheme="minorHAnsi" w:cstheme="minorHAnsi"/>
                    <w:sz w:val="22"/>
                    <w:szCs w:val="22"/>
                  </w:rPr>
                  <w:t xml:space="preserve"> </w:t>
                </w:r>
                <w:r w:rsidRPr="007B1178">
                  <w:rPr>
                    <w:rFonts w:asciiTheme="minorHAnsi" w:eastAsia="Arial" w:hAnsiTheme="minorHAnsi" w:cstheme="minorHAnsi"/>
                    <w:sz w:val="22"/>
                    <w:szCs w:val="22"/>
                  </w:rPr>
                  <w:t xml:space="preserve">withdrawal will be started on </w:t>
                </w:r>
                <w:r w:rsidR="00932F2D" w:rsidRPr="007B1178">
                  <w:rPr>
                    <w:rFonts w:asciiTheme="minorHAnsi" w:eastAsia="Arial" w:hAnsiTheme="minorHAnsi" w:cstheme="minorHAnsi"/>
                    <w:sz w:val="22"/>
                    <w:szCs w:val="22"/>
                  </w:rPr>
                  <w:t>buprenorphine/naloxone (</w:t>
                </w:r>
                <w:r w:rsidRPr="007B1178">
                  <w:rPr>
                    <w:rFonts w:asciiTheme="minorHAnsi" w:eastAsia="Arial" w:hAnsiTheme="minorHAnsi" w:cstheme="minorHAnsi"/>
                    <w:sz w:val="22"/>
                    <w:szCs w:val="22"/>
                  </w:rPr>
                  <w:t>Suboxone</w:t>
                </w:r>
                <w:r w:rsidR="00932F2D" w:rsidRPr="007B1178">
                  <w:rPr>
                    <w:rFonts w:asciiTheme="minorHAnsi" w:eastAsia="Arial" w:hAnsiTheme="minorHAnsi" w:cstheme="minorHAnsi"/>
                    <w:sz w:val="22"/>
                    <w:szCs w:val="22"/>
                  </w:rPr>
                  <w:t>)</w:t>
                </w:r>
                <w:r w:rsidRPr="007B1178">
                  <w:rPr>
                    <w:rFonts w:asciiTheme="minorHAnsi" w:eastAsia="Arial" w:hAnsiTheme="minorHAnsi" w:cstheme="minorHAnsi"/>
                    <w:sz w:val="22"/>
                    <w:szCs w:val="22"/>
                  </w:rPr>
                  <w:t xml:space="preserve"> 16mg/4mg maintenance </w:t>
                </w:r>
                <w:r w:rsidR="00932F2D" w:rsidRPr="007B1178">
                  <w:rPr>
                    <w:rFonts w:asciiTheme="minorHAnsi" w:eastAsia="Arial" w:hAnsiTheme="minorHAnsi" w:cstheme="minorHAnsi"/>
                    <w:sz w:val="22"/>
                    <w:szCs w:val="22"/>
                  </w:rPr>
                  <w:t xml:space="preserve">therapy with </w:t>
                </w:r>
                <w:r w:rsidRPr="007B1178">
                  <w:rPr>
                    <w:rFonts w:asciiTheme="minorHAnsi" w:eastAsia="Arial" w:hAnsiTheme="minorHAnsi" w:cstheme="minorHAnsi"/>
                    <w:sz w:val="22"/>
                    <w:szCs w:val="22"/>
                  </w:rPr>
                  <w:t xml:space="preserve">two suboxone 8mg/2mg films instead of a buprenorphine taper. </w:t>
                </w:r>
                <w:r w:rsidR="00932F2D" w:rsidRPr="007B1178">
                  <w:rPr>
                    <w:rFonts w:asciiTheme="minorHAnsi" w:eastAsia="Arial" w:hAnsiTheme="minorHAnsi" w:cstheme="minorHAnsi"/>
                    <w:sz w:val="22"/>
                    <w:szCs w:val="22"/>
                  </w:rPr>
                  <w:t xml:space="preserve">This maintenance therapy will be continued indefinitely through the patient’s time in custody. </w:t>
                </w:r>
                <w:r w:rsidRPr="007B1178">
                  <w:rPr>
                    <w:rFonts w:asciiTheme="minorHAnsi" w:eastAsia="Arial" w:hAnsiTheme="minorHAnsi" w:cstheme="minorHAnsi"/>
                    <w:sz w:val="22"/>
                    <w:szCs w:val="22"/>
                  </w:rPr>
                  <w:t xml:space="preserve">Patients will still require monitoring for opiate withdrawal symptoms for </w:t>
                </w:r>
                <w:r w:rsidR="00932F2D" w:rsidRPr="007B1178">
                  <w:rPr>
                    <w:rFonts w:asciiTheme="minorHAnsi" w:eastAsia="Arial" w:hAnsiTheme="minorHAnsi" w:cstheme="minorHAnsi"/>
                    <w:sz w:val="22"/>
                    <w:szCs w:val="22"/>
                  </w:rPr>
                  <w:t xml:space="preserve">the first </w:t>
                </w:r>
                <w:r w:rsidRPr="007B1178">
                  <w:rPr>
                    <w:rFonts w:asciiTheme="minorHAnsi" w:eastAsia="Arial" w:hAnsiTheme="minorHAnsi" w:cstheme="minorHAnsi"/>
                    <w:sz w:val="22"/>
                    <w:szCs w:val="22"/>
                  </w:rPr>
                  <w:t>72 hours.</w:t>
                </w:r>
              </w:sdtContent>
            </w:sdt>
          </w:p>
        </w:tc>
      </w:tr>
      <w:tr w:rsidR="00932F2D" w:rsidRPr="007B1178" w14:paraId="2C83C7F2" w14:textId="77777777">
        <w:tc>
          <w:tcPr>
            <w:tcW w:w="1915" w:type="dxa"/>
          </w:tcPr>
          <w:p w14:paraId="0185996D" w14:textId="77777777" w:rsidR="00EA15BC" w:rsidRPr="007B1178" w:rsidRDefault="00A037CE">
            <w:pPr>
              <w:rPr>
                <w:rFonts w:asciiTheme="minorHAnsi" w:eastAsia="Arial" w:hAnsiTheme="minorHAnsi" w:cstheme="minorHAnsi"/>
                <w:sz w:val="22"/>
                <w:szCs w:val="22"/>
              </w:rPr>
            </w:pPr>
            <w:r w:rsidRPr="007B1178">
              <w:rPr>
                <w:rFonts w:asciiTheme="minorHAnsi" w:eastAsia="Arial" w:hAnsiTheme="minorHAnsi" w:cstheme="minorHAnsi"/>
                <w:sz w:val="22"/>
                <w:szCs w:val="22"/>
              </w:rPr>
              <w:t>Circumstances:</w:t>
            </w:r>
          </w:p>
        </w:tc>
        <w:tc>
          <w:tcPr>
            <w:tcW w:w="7380" w:type="dxa"/>
          </w:tcPr>
          <w:p w14:paraId="7D5B8BB6" w14:textId="375A1B80" w:rsidR="00EA15BC" w:rsidRPr="007B1178" w:rsidRDefault="00A037CE">
            <w:pPr>
              <w:numPr>
                <w:ilvl w:val="0"/>
                <w:numId w:val="11"/>
              </w:numPr>
              <w:rPr>
                <w:rFonts w:asciiTheme="minorHAnsi" w:eastAsia="Arial" w:hAnsiTheme="minorHAnsi" w:cstheme="minorHAnsi"/>
                <w:sz w:val="22"/>
                <w:szCs w:val="22"/>
              </w:rPr>
            </w:pPr>
            <w:r w:rsidRPr="007B1178">
              <w:rPr>
                <w:rFonts w:asciiTheme="minorHAnsi" w:eastAsia="Arial" w:hAnsiTheme="minorHAnsi" w:cstheme="minorHAnsi"/>
                <w:sz w:val="22"/>
                <w:szCs w:val="22"/>
              </w:rPr>
              <w:t>Initial history and assessment of status to be done</w:t>
            </w:r>
            <w:r w:rsidR="00932F2D" w:rsidRPr="007B1178">
              <w:rPr>
                <w:rFonts w:asciiTheme="minorHAnsi" w:eastAsia="Arial" w:hAnsiTheme="minorHAnsi" w:cstheme="minorHAnsi"/>
                <w:sz w:val="22"/>
                <w:szCs w:val="22"/>
              </w:rPr>
              <w:t xml:space="preserve"> by an RN</w:t>
            </w:r>
            <w:r w:rsidRPr="007B1178">
              <w:rPr>
                <w:rFonts w:asciiTheme="minorHAnsi" w:eastAsia="Arial" w:hAnsiTheme="minorHAnsi" w:cstheme="minorHAnsi"/>
                <w:sz w:val="22"/>
                <w:szCs w:val="22"/>
              </w:rPr>
              <w:t xml:space="preserve"> when the patient presents, with more thorough evaluation to be don</w:t>
            </w:r>
            <w:r w:rsidR="00932F2D" w:rsidRPr="007B1178">
              <w:rPr>
                <w:rFonts w:asciiTheme="minorHAnsi" w:eastAsia="Arial" w:hAnsiTheme="minorHAnsi" w:cstheme="minorHAnsi"/>
                <w:sz w:val="22"/>
                <w:szCs w:val="22"/>
              </w:rPr>
              <w:t xml:space="preserve">e by a clinician </w:t>
            </w:r>
            <w:r w:rsidR="00233809" w:rsidRPr="007B1178">
              <w:rPr>
                <w:rFonts w:asciiTheme="minorHAnsi" w:eastAsia="Courier New" w:hAnsiTheme="minorHAnsi" w:cstheme="minorHAnsi"/>
                <w:sz w:val="22"/>
                <w:szCs w:val="22"/>
              </w:rPr>
              <w:t xml:space="preserve">during a Priority 2 Clinician Visit (ideally 1-3 days after intake). </w:t>
            </w:r>
          </w:p>
          <w:p w14:paraId="3C0BD043" w14:textId="77777777" w:rsidR="00EA15BC" w:rsidRPr="007B1178" w:rsidRDefault="00A037CE">
            <w:pPr>
              <w:numPr>
                <w:ilvl w:val="0"/>
                <w:numId w:val="11"/>
              </w:numPr>
              <w:rPr>
                <w:rFonts w:asciiTheme="minorHAnsi" w:eastAsia="Arial" w:hAnsiTheme="minorHAnsi" w:cstheme="minorHAnsi"/>
                <w:sz w:val="22"/>
                <w:szCs w:val="22"/>
              </w:rPr>
            </w:pPr>
            <w:r w:rsidRPr="007B1178">
              <w:rPr>
                <w:rFonts w:asciiTheme="minorHAnsi" w:eastAsia="Arial" w:hAnsiTheme="minorHAnsi" w:cstheme="minorHAnsi"/>
                <w:sz w:val="22"/>
                <w:szCs w:val="22"/>
              </w:rPr>
              <w:t>Supervision:  none required</w:t>
            </w:r>
          </w:p>
          <w:p w14:paraId="2C416532" w14:textId="77777777" w:rsidR="00EA15BC" w:rsidRPr="007B1178" w:rsidRDefault="00A037CE">
            <w:pPr>
              <w:numPr>
                <w:ilvl w:val="0"/>
                <w:numId w:val="11"/>
              </w:numPr>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Patient contraindications:  </w:t>
            </w:r>
          </w:p>
          <w:p w14:paraId="63D3F43F" w14:textId="77777777" w:rsidR="00EA15BC" w:rsidRPr="007B1178" w:rsidRDefault="00A037CE">
            <w:pPr>
              <w:numPr>
                <w:ilvl w:val="1"/>
                <w:numId w:val="11"/>
              </w:numPr>
              <w:rPr>
                <w:rFonts w:asciiTheme="minorHAnsi" w:eastAsia="Arial" w:hAnsiTheme="minorHAnsi" w:cstheme="minorHAnsi"/>
                <w:sz w:val="22"/>
                <w:szCs w:val="22"/>
              </w:rPr>
            </w:pPr>
            <w:r w:rsidRPr="007B1178">
              <w:rPr>
                <w:rFonts w:asciiTheme="minorHAnsi" w:eastAsia="Arial" w:hAnsiTheme="minorHAnsi" w:cstheme="minorHAnsi"/>
                <w:sz w:val="22"/>
                <w:szCs w:val="22"/>
              </w:rPr>
              <w:t>known allergies to any medications indicated in the protocol.</w:t>
            </w:r>
          </w:p>
          <w:p w14:paraId="554E00DB" w14:textId="77777777" w:rsidR="00EA15BC" w:rsidRPr="007B1178" w:rsidRDefault="00A037CE">
            <w:pPr>
              <w:numPr>
                <w:ilvl w:val="1"/>
                <w:numId w:val="11"/>
              </w:numPr>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any opioid use within the previous 12 hours.</w:t>
            </w:r>
          </w:p>
        </w:tc>
      </w:tr>
      <w:tr w:rsidR="00932F2D" w:rsidRPr="007B1178" w14:paraId="084CA1DA" w14:textId="77777777">
        <w:tc>
          <w:tcPr>
            <w:tcW w:w="1915" w:type="dxa"/>
          </w:tcPr>
          <w:p w14:paraId="569A6874" w14:textId="77777777" w:rsidR="00EA15BC" w:rsidRPr="007B1178" w:rsidRDefault="00A037CE">
            <w:pPr>
              <w:rPr>
                <w:rFonts w:asciiTheme="minorHAnsi" w:eastAsia="Arial" w:hAnsiTheme="minorHAnsi" w:cstheme="minorHAnsi"/>
                <w:sz w:val="22"/>
                <w:szCs w:val="22"/>
              </w:rPr>
            </w:pPr>
            <w:r w:rsidRPr="007B1178">
              <w:rPr>
                <w:rFonts w:asciiTheme="minorHAnsi" w:eastAsia="Arial" w:hAnsiTheme="minorHAnsi" w:cstheme="minorHAnsi"/>
                <w:sz w:val="22"/>
                <w:szCs w:val="22"/>
              </w:rPr>
              <w:t>Purpose:</w:t>
            </w:r>
          </w:p>
        </w:tc>
        <w:tc>
          <w:tcPr>
            <w:tcW w:w="7380" w:type="dxa"/>
          </w:tcPr>
          <w:p w14:paraId="7CA6064D" w14:textId="77777777" w:rsidR="00EA15BC" w:rsidRPr="007B1178" w:rsidRDefault="00A037CE">
            <w:pPr>
              <w:rPr>
                <w:rFonts w:asciiTheme="minorHAnsi" w:eastAsia="Arial" w:hAnsiTheme="minorHAnsi" w:cstheme="minorHAnsi"/>
                <w:sz w:val="22"/>
                <w:szCs w:val="22"/>
              </w:rPr>
            </w:pPr>
            <w:r w:rsidRPr="007B1178">
              <w:rPr>
                <w:rFonts w:asciiTheme="minorHAnsi" w:eastAsia="Arial" w:hAnsiTheme="minorHAnsi" w:cstheme="minorHAnsi"/>
                <w:sz w:val="22"/>
                <w:szCs w:val="22"/>
              </w:rPr>
              <w:t>To provide appropriate assessment and management of patients who are withdrawing from opiates within the jail setting.</w:t>
            </w:r>
          </w:p>
        </w:tc>
      </w:tr>
      <w:tr w:rsidR="00EA15BC" w:rsidRPr="007B1178" w14:paraId="701809F1" w14:textId="77777777">
        <w:tc>
          <w:tcPr>
            <w:tcW w:w="1915" w:type="dxa"/>
          </w:tcPr>
          <w:p w14:paraId="7EE9CEA1" w14:textId="77777777" w:rsidR="00EA15BC" w:rsidRPr="007B1178" w:rsidRDefault="00A037CE">
            <w:pPr>
              <w:rPr>
                <w:rFonts w:asciiTheme="minorHAnsi" w:eastAsia="Arial" w:hAnsiTheme="minorHAnsi" w:cstheme="minorHAnsi"/>
                <w:sz w:val="22"/>
                <w:szCs w:val="22"/>
              </w:rPr>
            </w:pPr>
            <w:r w:rsidRPr="007B1178">
              <w:rPr>
                <w:rFonts w:asciiTheme="minorHAnsi" w:eastAsia="Arial" w:hAnsiTheme="minorHAnsi" w:cstheme="minorHAnsi"/>
                <w:sz w:val="22"/>
                <w:szCs w:val="22"/>
              </w:rPr>
              <w:t>Policy Affects:</w:t>
            </w:r>
          </w:p>
        </w:tc>
        <w:tc>
          <w:tcPr>
            <w:tcW w:w="7380" w:type="dxa"/>
          </w:tcPr>
          <w:p w14:paraId="6AA8FDA8" w14:textId="77777777" w:rsidR="00EA15BC" w:rsidRPr="007B1178" w:rsidRDefault="00A037CE">
            <w:pPr>
              <w:rPr>
                <w:rFonts w:asciiTheme="minorHAnsi" w:eastAsia="Arial" w:hAnsiTheme="minorHAnsi" w:cstheme="minorHAnsi"/>
                <w:sz w:val="22"/>
                <w:szCs w:val="22"/>
              </w:rPr>
            </w:pPr>
            <w:r w:rsidRPr="007B1178">
              <w:rPr>
                <w:rFonts w:asciiTheme="minorHAnsi" w:eastAsia="Arial" w:hAnsiTheme="minorHAnsi" w:cstheme="minorHAnsi"/>
                <w:sz w:val="22"/>
                <w:szCs w:val="22"/>
              </w:rPr>
              <w:t>All RN classifications assigned to Jail Health Services.</w:t>
            </w:r>
          </w:p>
        </w:tc>
      </w:tr>
    </w:tbl>
    <w:p w14:paraId="654262AD" w14:textId="77777777" w:rsidR="00EA15BC" w:rsidRPr="007B1178" w:rsidRDefault="00EA15BC">
      <w:pPr>
        <w:rPr>
          <w:rFonts w:asciiTheme="minorHAnsi" w:eastAsia="Arial" w:hAnsiTheme="minorHAnsi" w:cstheme="minorHAnsi"/>
          <w:sz w:val="22"/>
          <w:szCs w:val="22"/>
        </w:rPr>
      </w:pPr>
    </w:p>
    <w:p w14:paraId="3ED07811" w14:textId="77777777" w:rsidR="00EA15BC" w:rsidRPr="007B1178" w:rsidRDefault="00A037CE">
      <w:pPr>
        <w:numPr>
          <w:ilvl w:val="0"/>
          <w:numId w:val="12"/>
        </w:numPr>
        <w:tabs>
          <w:tab w:val="left" w:pos="720"/>
          <w:tab w:val="left" w:pos="1728"/>
          <w:tab w:val="left" w:pos="2160"/>
          <w:tab w:val="left" w:pos="2448"/>
        </w:tabs>
        <w:rPr>
          <w:rFonts w:asciiTheme="minorHAnsi" w:eastAsia="Arial" w:hAnsiTheme="minorHAnsi" w:cstheme="minorHAnsi"/>
          <w:b/>
          <w:sz w:val="22"/>
          <w:szCs w:val="22"/>
        </w:rPr>
      </w:pPr>
      <w:r w:rsidRPr="007B1178">
        <w:rPr>
          <w:rFonts w:asciiTheme="minorHAnsi" w:eastAsia="Arial" w:hAnsiTheme="minorHAnsi" w:cstheme="minorHAnsi"/>
          <w:sz w:val="22"/>
          <w:szCs w:val="22"/>
        </w:rPr>
        <w:t>PROTOCOL</w:t>
      </w:r>
    </w:p>
    <w:p w14:paraId="5E9AE942" w14:textId="77777777" w:rsidR="00EA15BC" w:rsidRPr="007B1178" w:rsidRDefault="00EA15BC">
      <w:pPr>
        <w:tabs>
          <w:tab w:val="left" w:pos="720"/>
          <w:tab w:val="left" w:pos="1728"/>
          <w:tab w:val="left" w:pos="2160"/>
          <w:tab w:val="left" w:pos="2448"/>
        </w:tabs>
        <w:ind w:left="360"/>
        <w:rPr>
          <w:rFonts w:asciiTheme="minorHAnsi" w:eastAsia="Arial" w:hAnsiTheme="minorHAnsi" w:cstheme="minorHAnsi"/>
          <w:b/>
          <w:sz w:val="22"/>
          <w:szCs w:val="22"/>
        </w:rPr>
      </w:pPr>
    </w:p>
    <w:p w14:paraId="77F374F2" w14:textId="3C602AE8" w:rsidR="00EA15BC" w:rsidRPr="007B1178" w:rsidRDefault="00A037CE">
      <w:pPr>
        <w:numPr>
          <w:ilvl w:val="1"/>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Definition:</w:t>
      </w:r>
      <w:r w:rsidRPr="007B1178">
        <w:rPr>
          <w:rFonts w:asciiTheme="minorHAnsi" w:eastAsia="Arial" w:hAnsiTheme="minorHAnsi" w:cstheme="minorHAnsi"/>
          <w:sz w:val="22"/>
          <w:szCs w:val="22"/>
        </w:rPr>
        <w:tab/>
        <w:t xml:space="preserve">Cessation of </w:t>
      </w:r>
      <w:r w:rsidRPr="007B1178">
        <w:rPr>
          <w:rFonts w:asciiTheme="minorHAnsi" w:eastAsia="Courier New" w:hAnsiTheme="minorHAnsi" w:cstheme="minorHAnsi"/>
          <w:sz w:val="22"/>
          <w:szCs w:val="22"/>
        </w:rPr>
        <w:t xml:space="preserve">opioid </w:t>
      </w:r>
      <w:r w:rsidRPr="007B1178">
        <w:rPr>
          <w:rFonts w:asciiTheme="minorHAnsi" w:eastAsia="Arial" w:hAnsiTheme="minorHAnsi" w:cstheme="minorHAnsi"/>
          <w:sz w:val="22"/>
          <w:szCs w:val="22"/>
        </w:rPr>
        <w:t>use leads to an abstinence syndrome that usually begins 8-12 hours following the last use</w:t>
      </w:r>
      <w:r w:rsidR="00B23F2F">
        <w:rPr>
          <w:rFonts w:asciiTheme="minorHAnsi" w:eastAsia="Arial" w:hAnsiTheme="minorHAnsi" w:cstheme="minorHAnsi"/>
          <w:sz w:val="22"/>
          <w:szCs w:val="22"/>
        </w:rPr>
        <w:t>, depending on the type of opioid used (see below for more information)</w:t>
      </w:r>
      <w:r w:rsidRPr="007B1178">
        <w:rPr>
          <w:rFonts w:asciiTheme="minorHAnsi" w:eastAsia="Arial" w:hAnsiTheme="minorHAnsi" w:cstheme="minorHAnsi"/>
          <w:sz w:val="22"/>
          <w:szCs w:val="22"/>
        </w:rPr>
        <w:t>.  Symptoms</w:t>
      </w:r>
      <w:r w:rsidR="00B23F2F">
        <w:rPr>
          <w:rFonts w:asciiTheme="minorHAnsi" w:eastAsia="Arial" w:hAnsiTheme="minorHAnsi" w:cstheme="minorHAnsi"/>
          <w:sz w:val="22"/>
          <w:szCs w:val="22"/>
        </w:rPr>
        <w:t xml:space="preserve"> can</w:t>
      </w:r>
      <w:r w:rsidRPr="007B1178">
        <w:rPr>
          <w:rFonts w:asciiTheme="minorHAnsi" w:eastAsia="Arial" w:hAnsiTheme="minorHAnsi" w:cstheme="minorHAnsi"/>
          <w:sz w:val="22"/>
          <w:szCs w:val="22"/>
        </w:rPr>
        <w:t xml:space="preserve"> reach peak intensity in 36 to 72 hours following withdrawal of the drug.  The </w:t>
      </w:r>
      <w:r w:rsidR="00B23F2F">
        <w:rPr>
          <w:rFonts w:asciiTheme="minorHAnsi" w:eastAsia="Arial" w:hAnsiTheme="minorHAnsi" w:cstheme="minorHAnsi"/>
          <w:sz w:val="22"/>
          <w:szCs w:val="22"/>
        </w:rPr>
        <w:t xml:space="preserve">intense withdrawal </w:t>
      </w:r>
      <w:r w:rsidRPr="007B1178">
        <w:rPr>
          <w:rFonts w:asciiTheme="minorHAnsi" w:eastAsia="Arial" w:hAnsiTheme="minorHAnsi" w:cstheme="minorHAnsi"/>
          <w:sz w:val="22"/>
          <w:szCs w:val="22"/>
        </w:rPr>
        <w:t>syndrome</w:t>
      </w:r>
      <w:r w:rsidR="00B23F2F">
        <w:rPr>
          <w:rFonts w:asciiTheme="minorHAnsi" w:eastAsia="Arial" w:hAnsiTheme="minorHAnsi" w:cstheme="minorHAnsi"/>
          <w:sz w:val="22"/>
          <w:szCs w:val="22"/>
        </w:rPr>
        <w:t xml:space="preserve"> usually lasts</w:t>
      </w:r>
      <w:r w:rsidRPr="007B1178">
        <w:rPr>
          <w:rFonts w:asciiTheme="minorHAnsi" w:eastAsia="Arial" w:hAnsiTheme="minorHAnsi" w:cstheme="minorHAnsi"/>
          <w:sz w:val="22"/>
          <w:szCs w:val="22"/>
        </w:rPr>
        <w:t xml:space="preserve"> 5 to 7 days, though craving for the drug may continue for months.  </w:t>
      </w:r>
    </w:p>
    <w:p w14:paraId="51DA5E4D" w14:textId="77777777" w:rsidR="00EA15BC" w:rsidRPr="007B1178" w:rsidRDefault="00EA15BC">
      <w:pPr>
        <w:tabs>
          <w:tab w:val="left" w:pos="720"/>
          <w:tab w:val="left" w:pos="1728"/>
          <w:tab w:val="left" w:pos="2160"/>
          <w:tab w:val="left" w:pos="2448"/>
        </w:tabs>
        <w:ind w:left="1267"/>
        <w:rPr>
          <w:rFonts w:asciiTheme="minorHAnsi" w:eastAsia="Arial" w:hAnsiTheme="minorHAnsi" w:cstheme="minorHAnsi"/>
          <w:b/>
          <w:sz w:val="22"/>
          <w:szCs w:val="22"/>
        </w:rPr>
      </w:pPr>
    </w:p>
    <w:p w14:paraId="41608983" w14:textId="77777777" w:rsidR="00EA15BC" w:rsidRPr="007B1178" w:rsidRDefault="00A037CE">
      <w:pPr>
        <w:numPr>
          <w:ilvl w:val="1"/>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Data Base:</w:t>
      </w:r>
    </w:p>
    <w:p w14:paraId="2F8842C1" w14:textId="505AC824" w:rsidR="00EA15BC" w:rsidRPr="007B1178" w:rsidRDefault="00932F2D">
      <w:pPr>
        <w:numPr>
          <w:ilvl w:val="2"/>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The RN will collect the following s</w:t>
      </w:r>
      <w:r w:rsidR="00A037CE" w:rsidRPr="007B1178">
        <w:rPr>
          <w:rFonts w:asciiTheme="minorHAnsi" w:eastAsia="Arial" w:hAnsiTheme="minorHAnsi" w:cstheme="minorHAnsi"/>
          <w:sz w:val="22"/>
          <w:szCs w:val="22"/>
        </w:rPr>
        <w:t>ubjective</w:t>
      </w:r>
      <w:r w:rsidRPr="007B1178">
        <w:rPr>
          <w:rFonts w:asciiTheme="minorHAnsi" w:eastAsia="Arial" w:hAnsiTheme="minorHAnsi" w:cstheme="minorHAnsi"/>
          <w:sz w:val="22"/>
          <w:szCs w:val="22"/>
        </w:rPr>
        <w:t xml:space="preserve"> information</w:t>
      </w:r>
      <w:r w:rsidR="00B23F2F">
        <w:rPr>
          <w:rFonts w:asciiTheme="minorHAnsi" w:eastAsia="Arial" w:hAnsiTheme="minorHAnsi" w:cstheme="minorHAnsi"/>
          <w:sz w:val="22"/>
          <w:szCs w:val="22"/>
        </w:rPr>
        <w:t xml:space="preserve"> from the patient</w:t>
      </w:r>
      <w:r w:rsidR="00A037CE" w:rsidRPr="007B1178">
        <w:rPr>
          <w:rFonts w:asciiTheme="minorHAnsi" w:eastAsia="Arial" w:hAnsiTheme="minorHAnsi" w:cstheme="minorHAnsi"/>
          <w:sz w:val="22"/>
          <w:szCs w:val="22"/>
        </w:rPr>
        <w:t>:</w:t>
      </w:r>
    </w:p>
    <w:p w14:paraId="1975A9A0" w14:textId="2FC25AED" w:rsidR="00EA15BC" w:rsidRPr="007B1178" w:rsidRDefault="00A037CE">
      <w:pPr>
        <w:numPr>
          <w:ilvl w:val="3"/>
          <w:numId w:val="1"/>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Route of </w:t>
      </w:r>
      <w:r w:rsidR="00932F2D" w:rsidRPr="007B1178">
        <w:rPr>
          <w:rFonts w:asciiTheme="minorHAnsi" w:eastAsia="Arial" w:hAnsiTheme="minorHAnsi" w:cstheme="minorHAnsi"/>
          <w:sz w:val="22"/>
          <w:szCs w:val="22"/>
        </w:rPr>
        <w:t xml:space="preserve">substance </w:t>
      </w:r>
      <w:r w:rsidRPr="007B1178">
        <w:rPr>
          <w:rFonts w:asciiTheme="minorHAnsi" w:eastAsia="Arial" w:hAnsiTheme="minorHAnsi" w:cstheme="minorHAnsi"/>
          <w:sz w:val="22"/>
          <w:szCs w:val="22"/>
        </w:rPr>
        <w:t>use</w:t>
      </w:r>
      <w:r w:rsidR="00932F2D" w:rsidRPr="007B1178">
        <w:rPr>
          <w:rFonts w:asciiTheme="minorHAnsi" w:eastAsia="Arial" w:hAnsiTheme="minorHAnsi" w:cstheme="minorHAnsi"/>
          <w:sz w:val="22"/>
          <w:szCs w:val="22"/>
        </w:rPr>
        <w:t xml:space="preserve"> (</w:t>
      </w:r>
      <w:proofErr w:type="gramStart"/>
      <w:r w:rsidR="00932F2D" w:rsidRPr="007B1178">
        <w:rPr>
          <w:rFonts w:asciiTheme="minorHAnsi" w:eastAsia="Arial" w:hAnsiTheme="minorHAnsi" w:cstheme="minorHAnsi"/>
          <w:sz w:val="22"/>
          <w:szCs w:val="22"/>
        </w:rPr>
        <w:t>i.e.</w:t>
      </w:r>
      <w:proofErr w:type="gramEnd"/>
      <w:r w:rsidR="00932F2D" w:rsidRPr="007B1178">
        <w:rPr>
          <w:rFonts w:asciiTheme="minorHAnsi" w:eastAsia="Arial" w:hAnsiTheme="minorHAnsi" w:cstheme="minorHAnsi"/>
          <w:sz w:val="22"/>
          <w:szCs w:val="22"/>
        </w:rPr>
        <w:t xml:space="preserve"> smoking, inhalation, IV)</w:t>
      </w:r>
    </w:p>
    <w:p w14:paraId="51F92BDA" w14:textId="4B05C295" w:rsidR="00EA15BC" w:rsidRPr="007B1178" w:rsidRDefault="00A037CE">
      <w:pPr>
        <w:numPr>
          <w:ilvl w:val="3"/>
          <w:numId w:val="1"/>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Average amount and frequency of us</w:t>
      </w:r>
      <w:r w:rsidR="00932F2D" w:rsidRPr="007B1178">
        <w:rPr>
          <w:rFonts w:asciiTheme="minorHAnsi" w:eastAsia="Arial" w:hAnsiTheme="minorHAnsi" w:cstheme="minorHAnsi"/>
          <w:sz w:val="22"/>
          <w:szCs w:val="22"/>
        </w:rPr>
        <w:t>e</w:t>
      </w:r>
    </w:p>
    <w:p w14:paraId="5F142408" w14:textId="77777777" w:rsidR="00EA15BC" w:rsidRPr="007B1178" w:rsidRDefault="00A037CE">
      <w:pPr>
        <w:numPr>
          <w:ilvl w:val="3"/>
          <w:numId w:val="1"/>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Length of time of use</w:t>
      </w:r>
    </w:p>
    <w:p w14:paraId="22B73EF2" w14:textId="18B3C0BF" w:rsidR="00EA15BC" w:rsidRPr="007B1178" w:rsidRDefault="00A037CE">
      <w:pPr>
        <w:numPr>
          <w:ilvl w:val="3"/>
          <w:numId w:val="1"/>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Time</w:t>
      </w:r>
      <w:r w:rsidR="00932F2D" w:rsidRPr="007B1178">
        <w:rPr>
          <w:rFonts w:asciiTheme="minorHAnsi" w:eastAsia="Arial" w:hAnsiTheme="minorHAnsi" w:cstheme="minorHAnsi"/>
          <w:sz w:val="22"/>
          <w:szCs w:val="22"/>
        </w:rPr>
        <w:t xml:space="preserve">, amount, and type of substance(s) </w:t>
      </w:r>
      <w:r w:rsidRPr="007B1178">
        <w:rPr>
          <w:rFonts w:asciiTheme="minorHAnsi" w:eastAsia="Courier New" w:hAnsiTheme="minorHAnsi" w:cstheme="minorHAnsi"/>
          <w:sz w:val="22"/>
          <w:szCs w:val="22"/>
        </w:rPr>
        <w:t xml:space="preserve">last </w:t>
      </w:r>
      <w:proofErr w:type="gramStart"/>
      <w:r w:rsidRPr="007B1178">
        <w:rPr>
          <w:rFonts w:asciiTheme="minorHAnsi" w:eastAsia="Courier New" w:hAnsiTheme="minorHAnsi" w:cstheme="minorHAnsi"/>
          <w:sz w:val="22"/>
          <w:szCs w:val="22"/>
        </w:rPr>
        <w:t>used</w:t>
      </w:r>
      <w:proofErr w:type="gramEnd"/>
    </w:p>
    <w:p w14:paraId="6AF67CF0" w14:textId="77777777" w:rsidR="00EA15BC" w:rsidRPr="007B1178" w:rsidRDefault="00A037CE">
      <w:pPr>
        <w:numPr>
          <w:ilvl w:val="3"/>
          <w:numId w:val="1"/>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Early symptoms of withdrawal (8 - 14 hours after last dose)</w:t>
      </w:r>
    </w:p>
    <w:p w14:paraId="0D23F7C8"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Sweating </w:t>
      </w:r>
    </w:p>
    <w:p w14:paraId="37E5590C"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Anxiety</w:t>
      </w:r>
    </w:p>
    <w:p w14:paraId="7495ED55"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Restlessness</w:t>
      </w:r>
    </w:p>
    <w:p w14:paraId="36BEDD20"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Insomnia</w:t>
      </w:r>
    </w:p>
    <w:p w14:paraId="5335E938"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Lacrimation</w:t>
      </w:r>
    </w:p>
    <w:p w14:paraId="5640E5F4"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Yawning</w:t>
      </w:r>
    </w:p>
    <w:p w14:paraId="12C2AEF7"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Rhinorrhea</w:t>
      </w:r>
    </w:p>
    <w:p w14:paraId="51BEEDBB"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Anorexia</w:t>
      </w:r>
    </w:p>
    <w:p w14:paraId="24B2FB06" w14:textId="77777777" w:rsidR="00EA15BC" w:rsidRPr="007B1178" w:rsidRDefault="00A037CE">
      <w:pPr>
        <w:numPr>
          <w:ilvl w:val="4"/>
          <w:numId w:val="1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lastRenderedPageBreak/>
        <w:t>Abdominal cramps</w:t>
      </w:r>
    </w:p>
    <w:p w14:paraId="0154D1BA" w14:textId="77777777" w:rsidR="00EA15BC" w:rsidRPr="007B1178" w:rsidRDefault="00A037CE">
      <w:pPr>
        <w:numPr>
          <w:ilvl w:val="3"/>
          <w:numId w:val="2"/>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Late symptoms of withdrawal (48 -72 hours after last dose)</w:t>
      </w:r>
    </w:p>
    <w:p w14:paraId="2DFE770E" w14:textId="77777777" w:rsidR="00EA15BC" w:rsidRPr="007B1178" w:rsidRDefault="00A037CE">
      <w:pPr>
        <w:numPr>
          <w:ilvl w:val="4"/>
          <w:numId w:val="5"/>
        </w:numPr>
        <w:tabs>
          <w:tab w:val="left" w:pos="720"/>
          <w:tab w:val="left" w:pos="1728"/>
          <w:tab w:val="left" w:pos="2160"/>
          <w:tab w:val="left" w:pos="2448"/>
        </w:tabs>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General diffuse body pain</w:t>
      </w:r>
    </w:p>
    <w:p w14:paraId="162A2D8E" w14:textId="77777777" w:rsidR="00EA15BC" w:rsidRPr="007B1178" w:rsidRDefault="00A037CE">
      <w:pPr>
        <w:numPr>
          <w:ilvl w:val="4"/>
          <w:numId w:val="5"/>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Tremor</w:t>
      </w:r>
    </w:p>
    <w:p w14:paraId="6B225AEA" w14:textId="77777777" w:rsidR="00EA15BC" w:rsidRPr="007B1178" w:rsidRDefault="00A037CE">
      <w:pPr>
        <w:numPr>
          <w:ilvl w:val="4"/>
          <w:numId w:val="5"/>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Muscle spasms</w:t>
      </w:r>
    </w:p>
    <w:p w14:paraId="2006BFA7" w14:textId="77777777" w:rsidR="00EA15BC" w:rsidRPr="007B1178" w:rsidRDefault="00A037CE">
      <w:pPr>
        <w:numPr>
          <w:ilvl w:val="4"/>
          <w:numId w:val="5"/>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Tachycardia</w:t>
      </w:r>
    </w:p>
    <w:p w14:paraId="3DF33678" w14:textId="77777777" w:rsidR="00EA15BC" w:rsidRPr="007B1178" w:rsidRDefault="00A037CE">
      <w:pPr>
        <w:numPr>
          <w:ilvl w:val="4"/>
          <w:numId w:val="5"/>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Chills</w:t>
      </w:r>
    </w:p>
    <w:p w14:paraId="367D7A67" w14:textId="77777777" w:rsidR="00EA15BC" w:rsidRPr="007B1178" w:rsidRDefault="00A037CE">
      <w:pPr>
        <w:numPr>
          <w:ilvl w:val="4"/>
          <w:numId w:val="5"/>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Weakness</w:t>
      </w:r>
    </w:p>
    <w:p w14:paraId="06CD8EF9" w14:textId="77777777" w:rsidR="00EA15BC" w:rsidRPr="007B1178" w:rsidRDefault="00A037CE">
      <w:pPr>
        <w:numPr>
          <w:ilvl w:val="4"/>
          <w:numId w:val="5"/>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Nausea/vomiting/diarrhea</w:t>
      </w:r>
    </w:p>
    <w:p w14:paraId="16F299DC" w14:textId="77777777" w:rsidR="00EA15BC" w:rsidRPr="007B1178" w:rsidRDefault="00EA15BC">
      <w:pPr>
        <w:tabs>
          <w:tab w:val="left" w:pos="720"/>
          <w:tab w:val="left" w:pos="1728"/>
          <w:tab w:val="left" w:pos="2160"/>
          <w:tab w:val="left" w:pos="2448"/>
        </w:tabs>
        <w:rPr>
          <w:rFonts w:asciiTheme="minorHAnsi" w:eastAsia="Arial" w:hAnsiTheme="minorHAnsi" w:cstheme="minorHAnsi"/>
          <w:sz w:val="22"/>
          <w:szCs w:val="22"/>
        </w:rPr>
      </w:pPr>
    </w:p>
    <w:p w14:paraId="7405579F" w14:textId="77777777" w:rsidR="00EA15BC" w:rsidRPr="007B1178" w:rsidRDefault="00A037CE">
      <w:pPr>
        <w:numPr>
          <w:ilvl w:val="3"/>
          <w:numId w:val="3"/>
        </w:numPr>
        <w:tabs>
          <w:tab w:val="left" w:pos="720"/>
          <w:tab w:val="left" w:pos="1728"/>
          <w:tab w:val="left" w:pos="2160"/>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LMP: Women at risk for opiate withdrawal are screened for pregnancy at Triage and refused acceptance and referred to SFGH if pregnant.  Do not give medications for opiate withdrawal to pregnant women per standardized procedure.  See Policy and Procedure #302:  Receiving Screening.</w:t>
      </w:r>
    </w:p>
    <w:p w14:paraId="0BFF72A4" w14:textId="77777777" w:rsidR="00EA15BC" w:rsidRPr="007B1178" w:rsidRDefault="00EA15BC">
      <w:pPr>
        <w:tabs>
          <w:tab w:val="left" w:pos="720"/>
          <w:tab w:val="left" w:pos="1728"/>
          <w:tab w:val="left" w:pos="2160"/>
          <w:tab w:val="left" w:pos="2448"/>
        </w:tabs>
        <w:ind w:left="2347"/>
        <w:rPr>
          <w:rFonts w:asciiTheme="minorHAnsi" w:eastAsia="Arial" w:hAnsiTheme="minorHAnsi" w:cstheme="minorHAnsi"/>
          <w:sz w:val="22"/>
          <w:szCs w:val="22"/>
        </w:rPr>
      </w:pPr>
    </w:p>
    <w:p w14:paraId="61DDA510" w14:textId="77777777" w:rsidR="00EA15BC" w:rsidRPr="007B1178" w:rsidRDefault="00EA15BC">
      <w:pPr>
        <w:tabs>
          <w:tab w:val="left" w:pos="720"/>
          <w:tab w:val="left" w:pos="1728"/>
          <w:tab w:val="left" w:pos="2160"/>
          <w:tab w:val="left" w:pos="2448"/>
        </w:tabs>
        <w:ind w:left="2347"/>
        <w:rPr>
          <w:rFonts w:asciiTheme="minorHAnsi" w:eastAsia="Arial" w:hAnsiTheme="minorHAnsi" w:cstheme="minorHAnsi"/>
          <w:sz w:val="22"/>
          <w:szCs w:val="22"/>
        </w:rPr>
      </w:pPr>
    </w:p>
    <w:p w14:paraId="0F124C74" w14:textId="77777777" w:rsidR="00EA15BC" w:rsidRPr="007B1178" w:rsidRDefault="00A037CE">
      <w:pPr>
        <w:numPr>
          <w:ilvl w:val="2"/>
          <w:numId w:val="5"/>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Objective:</w:t>
      </w:r>
    </w:p>
    <w:p w14:paraId="4C0BB85C"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General appearance, note distress.</w:t>
      </w:r>
    </w:p>
    <w:p w14:paraId="78AC806E"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Vital Signs:  BP/P/T Respirations (rate/depth/quality). Vital Signs will be ordered q8 </w:t>
      </w:r>
      <w:proofErr w:type="spellStart"/>
      <w:r w:rsidRPr="007B1178">
        <w:rPr>
          <w:rFonts w:asciiTheme="minorHAnsi" w:eastAsia="Arial" w:hAnsiTheme="minorHAnsi" w:cstheme="minorHAnsi"/>
          <w:sz w:val="22"/>
          <w:szCs w:val="22"/>
        </w:rPr>
        <w:t>hrs</w:t>
      </w:r>
      <w:proofErr w:type="spellEnd"/>
      <w:r w:rsidRPr="007B1178">
        <w:rPr>
          <w:rFonts w:asciiTheme="minorHAnsi" w:eastAsia="Arial" w:hAnsiTheme="minorHAnsi" w:cstheme="minorHAnsi"/>
          <w:sz w:val="22"/>
          <w:szCs w:val="22"/>
        </w:rPr>
        <w:t xml:space="preserve"> (TID) x 3 days.</w:t>
      </w:r>
    </w:p>
    <w:p w14:paraId="0CC7E217"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If the patient is complaining of vomiting and/or diarrhea or appears dehydrated, obtain orthostatic vital </w:t>
      </w:r>
      <w:proofErr w:type="gramStart"/>
      <w:r w:rsidRPr="007B1178">
        <w:rPr>
          <w:rFonts w:asciiTheme="minorHAnsi" w:eastAsia="Arial" w:hAnsiTheme="minorHAnsi" w:cstheme="minorHAnsi"/>
          <w:sz w:val="22"/>
          <w:szCs w:val="22"/>
        </w:rPr>
        <w:t>signs</w:t>
      </w:r>
      <w:proofErr w:type="gramEnd"/>
      <w:r w:rsidRPr="007B1178">
        <w:rPr>
          <w:rFonts w:asciiTheme="minorHAnsi" w:eastAsia="Arial" w:hAnsiTheme="minorHAnsi" w:cstheme="minorHAnsi"/>
          <w:sz w:val="22"/>
          <w:szCs w:val="22"/>
        </w:rPr>
        <w:t xml:space="preserve"> and check the urine for ketones.</w:t>
      </w:r>
    </w:p>
    <w:p w14:paraId="6B395602" w14:textId="31A27CBF"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Presence of track</w:t>
      </w:r>
      <w:r w:rsidR="00932F2D" w:rsidRPr="007B1178">
        <w:rPr>
          <w:rFonts w:asciiTheme="minorHAnsi" w:eastAsia="Arial" w:hAnsiTheme="minorHAnsi" w:cstheme="minorHAnsi"/>
          <w:sz w:val="22"/>
          <w:szCs w:val="22"/>
        </w:rPr>
        <w:t xml:space="preserve"> mark</w:t>
      </w:r>
      <w:r w:rsidRPr="007B1178">
        <w:rPr>
          <w:rFonts w:asciiTheme="minorHAnsi" w:eastAsia="Arial" w:hAnsiTheme="minorHAnsi" w:cstheme="minorHAnsi"/>
          <w:sz w:val="22"/>
          <w:szCs w:val="22"/>
        </w:rPr>
        <w:t>s</w:t>
      </w:r>
    </w:p>
    <w:p w14:paraId="11A579C6"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Pupil size</w:t>
      </w:r>
    </w:p>
    <w:p w14:paraId="143D5BE7"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Skin turgor</w:t>
      </w:r>
    </w:p>
    <w:p w14:paraId="10FB5E86"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Piloerection</w:t>
      </w:r>
    </w:p>
    <w:p w14:paraId="1665F799"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Rhinorrhea</w:t>
      </w:r>
    </w:p>
    <w:p w14:paraId="60D875E8"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Diaphoresis</w:t>
      </w:r>
    </w:p>
    <w:p w14:paraId="6B303080" w14:textId="77777777" w:rsidR="00EA15BC" w:rsidRPr="007B1178" w:rsidRDefault="00A037CE">
      <w:pPr>
        <w:numPr>
          <w:ilvl w:val="3"/>
          <w:numId w:val="7"/>
        </w:numPr>
        <w:pBdr>
          <w:top w:val="nil"/>
          <w:left w:val="nil"/>
          <w:bottom w:val="nil"/>
          <w:right w:val="nil"/>
          <w:between w:val="nil"/>
        </w:pBdr>
        <w:rPr>
          <w:rFonts w:asciiTheme="minorHAnsi" w:eastAsia="Arial" w:hAnsiTheme="minorHAnsi" w:cstheme="minorHAnsi"/>
          <w:sz w:val="22"/>
          <w:szCs w:val="22"/>
        </w:rPr>
      </w:pPr>
      <w:r w:rsidRPr="007B1178">
        <w:rPr>
          <w:rFonts w:asciiTheme="minorHAnsi" w:eastAsia="Arial" w:hAnsiTheme="minorHAnsi" w:cstheme="minorHAnsi"/>
          <w:sz w:val="22"/>
          <w:szCs w:val="22"/>
        </w:rPr>
        <w:t>Tremors</w:t>
      </w:r>
    </w:p>
    <w:p w14:paraId="32C19BEE" w14:textId="77777777" w:rsidR="00EA15BC" w:rsidRDefault="00A037CE">
      <w:pPr>
        <w:numPr>
          <w:ilvl w:val="3"/>
          <w:numId w:val="7"/>
        </w:numPr>
        <w:pBdr>
          <w:top w:val="nil"/>
          <w:left w:val="nil"/>
          <w:bottom w:val="nil"/>
          <w:right w:val="nil"/>
          <w:between w:val="nil"/>
        </w:pBdr>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Frequently shifting position, fidgeting</w:t>
      </w:r>
    </w:p>
    <w:p w14:paraId="45BD0051" w14:textId="77777777" w:rsidR="00B23F2F" w:rsidRDefault="00B23F2F" w:rsidP="00B23F2F">
      <w:pPr>
        <w:pBdr>
          <w:top w:val="nil"/>
          <w:left w:val="nil"/>
          <w:bottom w:val="nil"/>
          <w:right w:val="nil"/>
          <w:between w:val="nil"/>
        </w:pBdr>
        <w:rPr>
          <w:rFonts w:asciiTheme="minorHAnsi" w:eastAsia="Courier New" w:hAnsiTheme="minorHAnsi" w:cstheme="minorHAnsi"/>
          <w:sz w:val="22"/>
          <w:szCs w:val="22"/>
        </w:rPr>
      </w:pPr>
    </w:p>
    <w:p w14:paraId="7EC20B33" w14:textId="32B5102C" w:rsidR="00B23F2F" w:rsidRPr="00B23F2F" w:rsidRDefault="00B23F2F" w:rsidP="00B23F2F">
      <w:pPr>
        <w:pStyle w:val="ListParagraph"/>
        <w:numPr>
          <w:ilvl w:val="2"/>
          <w:numId w:val="5"/>
        </w:numPr>
        <w:pBdr>
          <w:top w:val="nil"/>
          <w:left w:val="nil"/>
          <w:bottom w:val="nil"/>
          <w:right w:val="nil"/>
          <w:between w:val="nil"/>
        </w:pBdr>
        <w:rPr>
          <w:rFonts w:asciiTheme="minorHAnsi" w:eastAsia="Courier New" w:hAnsiTheme="minorHAnsi" w:cstheme="minorHAnsi"/>
          <w:sz w:val="22"/>
          <w:szCs w:val="22"/>
        </w:rPr>
      </w:pPr>
      <w:r>
        <w:rPr>
          <w:rFonts w:asciiTheme="minorHAnsi" w:eastAsia="Courier New" w:hAnsiTheme="minorHAnsi" w:cstheme="minorHAnsi"/>
          <w:sz w:val="22"/>
          <w:szCs w:val="22"/>
        </w:rPr>
        <w:t xml:space="preserve">Chart Review: the RN will review the patient’s electronic health record for evidence of opioid use in the past including prior episodes of incarceration, ED or outpatient clinic visits, and hospital admissions. </w:t>
      </w:r>
    </w:p>
    <w:p w14:paraId="4887D5FF" w14:textId="77777777" w:rsidR="00EA15BC" w:rsidRPr="007B1178" w:rsidRDefault="00EA15BC">
      <w:p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p>
    <w:p w14:paraId="1E297DFE" w14:textId="77777777" w:rsidR="00EA15BC" w:rsidRPr="007B1178" w:rsidRDefault="00A037CE">
      <w:pPr>
        <w:numPr>
          <w:ilvl w:val="1"/>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Plan:</w:t>
      </w:r>
    </w:p>
    <w:p w14:paraId="38D33165" w14:textId="7A584D41" w:rsidR="00EA15BC" w:rsidRPr="007B1178" w:rsidRDefault="00A037CE">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Patients who are at risk for withdrawal </w:t>
      </w:r>
      <w:r w:rsidR="00B23F2F">
        <w:rPr>
          <w:rFonts w:asciiTheme="minorHAnsi" w:eastAsia="Arial" w:hAnsiTheme="minorHAnsi" w:cstheme="minorHAnsi"/>
          <w:sz w:val="22"/>
          <w:szCs w:val="22"/>
        </w:rPr>
        <w:t xml:space="preserve">(based on the combination of subjective, objective, and chart review information gathered) </w:t>
      </w:r>
      <w:r w:rsidRPr="007B1178">
        <w:rPr>
          <w:rFonts w:asciiTheme="minorHAnsi" w:eastAsia="Arial" w:hAnsiTheme="minorHAnsi" w:cstheme="minorHAnsi"/>
          <w:sz w:val="22"/>
          <w:szCs w:val="22"/>
        </w:rPr>
        <w:t xml:space="preserve">will be placed on the high-risk list and monitored q8 </w:t>
      </w:r>
      <w:proofErr w:type="spellStart"/>
      <w:r w:rsidRPr="007B1178">
        <w:rPr>
          <w:rFonts w:asciiTheme="minorHAnsi" w:eastAsia="Arial" w:hAnsiTheme="minorHAnsi" w:cstheme="minorHAnsi"/>
          <w:sz w:val="22"/>
          <w:szCs w:val="22"/>
        </w:rPr>
        <w:t>hrs</w:t>
      </w:r>
      <w:proofErr w:type="spellEnd"/>
      <w:r w:rsidRPr="007B1178">
        <w:rPr>
          <w:rFonts w:asciiTheme="minorHAnsi" w:eastAsia="Arial" w:hAnsiTheme="minorHAnsi" w:cstheme="minorHAnsi"/>
          <w:sz w:val="22"/>
          <w:szCs w:val="22"/>
        </w:rPr>
        <w:t xml:space="preserve"> (TID) x 3 days or more frequently, as needed. Severity </w:t>
      </w:r>
      <w:r w:rsidR="00B23F2F">
        <w:rPr>
          <w:rFonts w:asciiTheme="minorHAnsi" w:eastAsia="Arial" w:hAnsiTheme="minorHAnsi" w:cstheme="minorHAnsi"/>
          <w:sz w:val="22"/>
          <w:szCs w:val="22"/>
        </w:rPr>
        <w:t xml:space="preserve">of </w:t>
      </w:r>
      <w:r w:rsidRPr="007B1178">
        <w:rPr>
          <w:rFonts w:asciiTheme="minorHAnsi" w:eastAsia="Arial" w:hAnsiTheme="minorHAnsi" w:cstheme="minorHAnsi"/>
          <w:sz w:val="22"/>
          <w:szCs w:val="22"/>
        </w:rPr>
        <w:t>signs and symptoms will be assessed using the COWS scale. (See JHS Standardized Procedure: Heroin Withdrawal – COWS).</w:t>
      </w:r>
    </w:p>
    <w:p w14:paraId="191ACB68" w14:textId="77777777" w:rsidR="00EA15BC" w:rsidRPr="007B1178" w:rsidRDefault="00A037CE">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In addition, patients with mild to moderate signs and symptoms will be placed on the following treatment regimen PRN:</w:t>
      </w:r>
    </w:p>
    <w:p w14:paraId="33FA14D9" w14:textId="41987E08" w:rsidR="00EA15BC" w:rsidRPr="007B1178" w:rsidRDefault="00A037CE">
      <w:pPr>
        <w:numPr>
          <w:ilvl w:val="3"/>
          <w:numId w:val="8"/>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lastRenderedPageBreak/>
        <w:t xml:space="preserve">Diarrhea – Loperamide (Imodium) 4 mg (2 X 2 mg capsules) po </w:t>
      </w:r>
      <w:proofErr w:type="spellStart"/>
      <w:r w:rsidRPr="007B1178">
        <w:rPr>
          <w:rFonts w:asciiTheme="minorHAnsi" w:eastAsia="Arial" w:hAnsiTheme="minorHAnsi" w:cstheme="minorHAnsi"/>
          <w:sz w:val="22"/>
          <w:szCs w:val="22"/>
        </w:rPr>
        <w:t>qid</w:t>
      </w:r>
      <w:proofErr w:type="spellEnd"/>
      <w:r w:rsidRPr="007B1178">
        <w:rPr>
          <w:rFonts w:asciiTheme="minorHAnsi" w:eastAsia="Arial" w:hAnsiTheme="minorHAnsi" w:cstheme="minorHAnsi"/>
          <w:sz w:val="22"/>
          <w:szCs w:val="22"/>
        </w:rPr>
        <w:t xml:space="preserve"> prn X 3 days</w:t>
      </w:r>
    </w:p>
    <w:sdt>
      <w:sdtPr>
        <w:rPr>
          <w:rFonts w:asciiTheme="minorHAnsi" w:hAnsiTheme="minorHAnsi" w:cstheme="minorHAnsi"/>
          <w:sz w:val="22"/>
          <w:szCs w:val="22"/>
        </w:rPr>
        <w:tag w:val="goog_rdk_2"/>
        <w:id w:val="-1136251908"/>
      </w:sdtPr>
      <w:sdtContent>
        <w:p w14:paraId="1BFE87ED" w14:textId="77777777" w:rsidR="00EA15BC" w:rsidRPr="007B1178" w:rsidRDefault="00A037CE">
          <w:pPr>
            <w:numPr>
              <w:ilvl w:val="3"/>
              <w:numId w:val="8"/>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Vomiting - Ondansetron (Zofran) 4mg SL QID PRN x 3 days.  </w:t>
          </w:r>
          <w:r w:rsidRPr="007B1178">
            <w:rPr>
              <w:rFonts w:asciiTheme="minorHAnsi" w:eastAsia="Arial" w:hAnsiTheme="minorHAnsi" w:cstheme="minorHAnsi"/>
              <w:sz w:val="22"/>
              <w:szCs w:val="22"/>
            </w:rPr>
            <w:br/>
            <w:t>If the patient has impaired liver function, give 4mg SL BID PRN x 3 days (maximum dose 8mg in 24 hours).</w:t>
          </w:r>
          <w:sdt>
            <w:sdtPr>
              <w:rPr>
                <w:rFonts w:asciiTheme="minorHAnsi" w:hAnsiTheme="minorHAnsi" w:cstheme="minorHAnsi"/>
                <w:sz w:val="22"/>
                <w:szCs w:val="22"/>
              </w:rPr>
              <w:tag w:val="goog_rdk_1"/>
              <w:id w:val="-1450159465"/>
            </w:sdtPr>
            <w:sdtContent/>
          </w:sdt>
        </w:p>
      </w:sdtContent>
    </w:sdt>
    <w:p w14:paraId="0EB14054" w14:textId="77777777" w:rsidR="00EA15BC" w:rsidRPr="007B1178" w:rsidRDefault="00000000">
      <w:pPr>
        <w:numPr>
          <w:ilvl w:val="3"/>
          <w:numId w:val="8"/>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sdt>
        <w:sdtPr>
          <w:rPr>
            <w:rFonts w:asciiTheme="minorHAnsi" w:hAnsiTheme="minorHAnsi" w:cstheme="minorHAnsi"/>
            <w:sz w:val="22"/>
            <w:szCs w:val="22"/>
          </w:rPr>
          <w:tag w:val="goog_rdk_3"/>
          <w:id w:val="-1514836078"/>
        </w:sdtPr>
        <w:sdtContent>
          <w:r w:rsidR="00A037CE" w:rsidRPr="007B1178">
            <w:rPr>
              <w:rFonts w:asciiTheme="minorHAnsi" w:eastAsia="Arial" w:hAnsiTheme="minorHAnsi" w:cstheme="minorHAnsi"/>
              <w:sz w:val="22"/>
              <w:szCs w:val="22"/>
            </w:rPr>
            <w:t>For continuous vomiting, Tigan 200mg/2ml IM injection can be ordered via verbal order from the clinician.</w:t>
          </w:r>
        </w:sdtContent>
      </w:sdt>
    </w:p>
    <w:p w14:paraId="40FD96F4" w14:textId="77777777" w:rsidR="00EA15BC" w:rsidRPr="007B1178" w:rsidRDefault="00A037CE">
      <w:pPr>
        <w:numPr>
          <w:ilvl w:val="3"/>
          <w:numId w:val="8"/>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Diffuse aching of joints/muscles – Acetaminophen (Tylenol) 325 mg, 2 tablets </w:t>
      </w:r>
      <w:proofErr w:type="spellStart"/>
      <w:r w:rsidRPr="007B1178">
        <w:rPr>
          <w:rFonts w:asciiTheme="minorHAnsi" w:eastAsia="Arial" w:hAnsiTheme="minorHAnsi" w:cstheme="minorHAnsi"/>
          <w:sz w:val="22"/>
          <w:szCs w:val="22"/>
        </w:rPr>
        <w:t>qid</w:t>
      </w:r>
      <w:proofErr w:type="spellEnd"/>
      <w:r w:rsidRPr="007B1178">
        <w:rPr>
          <w:rFonts w:asciiTheme="minorHAnsi" w:eastAsia="Arial" w:hAnsiTheme="minorHAnsi" w:cstheme="minorHAnsi"/>
          <w:sz w:val="22"/>
          <w:szCs w:val="22"/>
        </w:rPr>
        <w:t xml:space="preserve"> prn x 3 days </w:t>
      </w:r>
    </w:p>
    <w:p w14:paraId="5B94F092" w14:textId="77777777" w:rsidR="00EA15BC" w:rsidRPr="007B1178" w:rsidRDefault="00A037CE">
      <w:pPr>
        <w:numPr>
          <w:ilvl w:val="3"/>
          <w:numId w:val="8"/>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Dehydration – follow Dehydration standardized </w:t>
      </w:r>
      <w:proofErr w:type="gramStart"/>
      <w:r w:rsidRPr="007B1178">
        <w:rPr>
          <w:rFonts w:asciiTheme="minorHAnsi" w:eastAsia="Arial" w:hAnsiTheme="minorHAnsi" w:cstheme="minorHAnsi"/>
          <w:sz w:val="22"/>
          <w:szCs w:val="22"/>
        </w:rPr>
        <w:t>procedure</w:t>
      </w:r>
      <w:proofErr w:type="gramEnd"/>
    </w:p>
    <w:p w14:paraId="172BDD7F" w14:textId="77777777" w:rsidR="00932F2D" w:rsidRPr="007B1178" w:rsidRDefault="00A037CE" w:rsidP="00932F2D">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If patient continues to have signs and symptoms of moderate to severe withdrawal and </w:t>
      </w:r>
      <w:r w:rsidR="00233809" w:rsidRPr="007B1178">
        <w:rPr>
          <w:rFonts w:asciiTheme="minorHAnsi" w:eastAsia="Arial" w:hAnsiTheme="minorHAnsi" w:cstheme="minorHAnsi"/>
          <w:sz w:val="22"/>
          <w:szCs w:val="22"/>
        </w:rPr>
        <w:t>has a Clinical Opiate Withdrawal Score of &gt; 8</w:t>
      </w:r>
      <w:r w:rsidR="00932F2D" w:rsidRPr="007B1178">
        <w:rPr>
          <w:rFonts w:asciiTheme="minorHAnsi" w:eastAsia="Arial" w:hAnsiTheme="minorHAnsi" w:cstheme="minorHAnsi"/>
          <w:sz w:val="22"/>
          <w:szCs w:val="22"/>
        </w:rPr>
        <w:t>, t</w:t>
      </w:r>
      <w:r w:rsidRPr="007B1178">
        <w:rPr>
          <w:rFonts w:asciiTheme="minorHAnsi" w:eastAsia="Arial" w:hAnsiTheme="minorHAnsi" w:cstheme="minorHAnsi"/>
          <w:sz w:val="22"/>
          <w:szCs w:val="22"/>
        </w:rPr>
        <w:t xml:space="preserve">he patient shall be relocated to FPOD or CPOD </w:t>
      </w:r>
      <w:sdt>
        <w:sdtPr>
          <w:rPr>
            <w:rFonts w:asciiTheme="minorHAnsi" w:hAnsiTheme="minorHAnsi" w:cstheme="minorHAnsi"/>
            <w:sz w:val="22"/>
            <w:szCs w:val="22"/>
          </w:rPr>
          <w:tag w:val="goog_rdk_4"/>
          <w:id w:val="-1940510058"/>
        </w:sdtPr>
        <w:sdtContent>
          <w:r w:rsidRPr="007B1178">
            <w:rPr>
              <w:rFonts w:asciiTheme="minorHAnsi" w:eastAsia="Arial" w:hAnsiTheme="minorHAnsi" w:cstheme="minorHAnsi"/>
              <w:sz w:val="22"/>
              <w:szCs w:val="22"/>
            </w:rPr>
            <w:t xml:space="preserve"> </w:t>
          </w:r>
          <w:r w:rsidR="00932F2D" w:rsidRPr="007B1178">
            <w:rPr>
              <w:rFonts w:asciiTheme="minorHAnsi" w:eastAsia="Arial" w:hAnsiTheme="minorHAnsi" w:cstheme="minorHAnsi"/>
              <w:sz w:val="22"/>
              <w:szCs w:val="22"/>
            </w:rPr>
            <w:t xml:space="preserve">for </w:t>
          </w:r>
          <w:r w:rsidRPr="007B1178">
            <w:rPr>
              <w:rFonts w:asciiTheme="minorHAnsi" w:eastAsia="Arial" w:hAnsiTheme="minorHAnsi" w:cstheme="minorHAnsi"/>
              <w:sz w:val="22"/>
              <w:szCs w:val="22"/>
            </w:rPr>
            <w:t xml:space="preserve">72 hours to monitor for signs or symptoms of withdrawal </w:t>
          </w:r>
        </w:sdtContent>
      </w:sdt>
      <w:sdt>
        <w:sdtPr>
          <w:rPr>
            <w:rFonts w:asciiTheme="minorHAnsi" w:hAnsiTheme="minorHAnsi" w:cstheme="minorHAnsi"/>
            <w:sz w:val="22"/>
            <w:szCs w:val="22"/>
          </w:rPr>
          <w:tag w:val="goog_rdk_5"/>
          <w:id w:val="75867637"/>
          <w:showingPlcHdr/>
        </w:sdtPr>
        <w:sdtContent>
          <w:r w:rsidR="00932F2D" w:rsidRPr="007B1178">
            <w:rPr>
              <w:rFonts w:asciiTheme="minorHAnsi" w:hAnsiTheme="minorHAnsi" w:cstheme="minorHAnsi"/>
              <w:sz w:val="22"/>
              <w:szCs w:val="22"/>
            </w:rPr>
            <w:t xml:space="preserve">     </w:t>
          </w:r>
        </w:sdtContent>
      </w:sdt>
      <w:r w:rsidRPr="007B1178">
        <w:rPr>
          <w:rFonts w:asciiTheme="minorHAnsi" w:eastAsia="Arial" w:hAnsiTheme="minorHAnsi" w:cstheme="minorHAnsi"/>
          <w:sz w:val="22"/>
          <w:szCs w:val="22"/>
        </w:rPr>
        <w:t xml:space="preserve"> </w:t>
      </w:r>
    </w:p>
    <w:p w14:paraId="1EC2BEFE" w14:textId="41839314" w:rsidR="00EA15BC" w:rsidRPr="007B1178" w:rsidRDefault="00A037CE" w:rsidP="00932F2D">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Courier New" w:hAnsiTheme="minorHAnsi" w:cstheme="minorHAnsi"/>
          <w:sz w:val="22"/>
          <w:szCs w:val="22"/>
        </w:rPr>
        <w:t>It is important that the patient has abstained from opioids before initiating buprenorphine as follows</w:t>
      </w:r>
      <w:r w:rsidR="00682A7E" w:rsidRPr="007B1178">
        <w:rPr>
          <w:rFonts w:asciiTheme="minorHAnsi" w:eastAsia="Courier New" w:hAnsiTheme="minorHAnsi" w:cstheme="minorHAnsi"/>
          <w:sz w:val="22"/>
          <w:szCs w:val="22"/>
        </w:rPr>
        <w:t xml:space="preserve"> to minimize the risk of precipitated withdrawal</w:t>
      </w:r>
      <w:r w:rsidRPr="007B1178">
        <w:rPr>
          <w:rFonts w:asciiTheme="minorHAnsi" w:eastAsia="Courier New" w:hAnsiTheme="minorHAnsi" w:cstheme="minorHAnsi"/>
          <w:sz w:val="22"/>
          <w:szCs w:val="22"/>
        </w:rPr>
        <w:t>:</w:t>
      </w:r>
    </w:p>
    <w:p w14:paraId="3025C661" w14:textId="3247341C" w:rsidR="00EA15BC" w:rsidRPr="007B1178" w:rsidRDefault="00A037CE">
      <w:pPr>
        <w:numPr>
          <w:ilvl w:val="0"/>
          <w:numId w:val="13"/>
        </w:numPr>
        <w:tabs>
          <w:tab w:val="left" w:pos="720"/>
          <w:tab w:val="left" w:pos="1440"/>
          <w:tab w:val="left" w:pos="1728"/>
          <w:tab w:val="left" w:pos="2160"/>
          <w:tab w:val="left" w:pos="2304"/>
          <w:tab w:val="left" w:pos="2448"/>
          <w:tab w:val="left" w:pos="2880"/>
          <w:tab w:val="left" w:pos="3150"/>
        </w:tabs>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Heroin, hydrocodone</w:t>
      </w:r>
      <w:r w:rsidR="00932F2D" w:rsidRPr="007B1178">
        <w:rPr>
          <w:rFonts w:asciiTheme="minorHAnsi" w:eastAsia="Courier New" w:hAnsiTheme="minorHAnsi" w:cstheme="minorHAnsi"/>
          <w:sz w:val="22"/>
          <w:szCs w:val="22"/>
        </w:rPr>
        <w:t xml:space="preserve">, oxycodone, </w:t>
      </w:r>
      <w:r w:rsidRPr="007B1178">
        <w:rPr>
          <w:rFonts w:asciiTheme="minorHAnsi" w:eastAsia="Courier New" w:hAnsiTheme="minorHAnsi" w:cstheme="minorHAnsi"/>
          <w:sz w:val="22"/>
          <w:szCs w:val="22"/>
        </w:rPr>
        <w:t>Norco, Vicodin, hydromorphone (</w:t>
      </w:r>
      <w:proofErr w:type="spellStart"/>
      <w:r w:rsidRPr="007B1178">
        <w:rPr>
          <w:rFonts w:asciiTheme="minorHAnsi" w:eastAsia="Courier New" w:hAnsiTheme="minorHAnsi" w:cstheme="minorHAnsi"/>
          <w:sz w:val="22"/>
          <w:szCs w:val="22"/>
        </w:rPr>
        <w:t>Dilaudid</w:t>
      </w:r>
      <w:proofErr w:type="spellEnd"/>
      <w:r w:rsidRPr="007B1178">
        <w:rPr>
          <w:rFonts w:asciiTheme="minorHAnsi" w:eastAsia="Courier New" w:hAnsiTheme="minorHAnsi" w:cstheme="minorHAnsi"/>
          <w:sz w:val="22"/>
          <w:szCs w:val="22"/>
        </w:rPr>
        <w:t>): 12-24 hours</w:t>
      </w:r>
      <w:r w:rsidR="00233809" w:rsidRPr="007B1178">
        <w:rPr>
          <w:rFonts w:asciiTheme="minorHAnsi" w:eastAsia="Courier New" w:hAnsiTheme="minorHAnsi" w:cstheme="minorHAnsi"/>
          <w:sz w:val="22"/>
          <w:szCs w:val="22"/>
        </w:rPr>
        <w:t xml:space="preserve"> from last use</w:t>
      </w:r>
    </w:p>
    <w:p w14:paraId="3438423E" w14:textId="09086D21" w:rsidR="00EA15BC" w:rsidRPr="007B1178" w:rsidRDefault="00A037CE">
      <w:pPr>
        <w:numPr>
          <w:ilvl w:val="0"/>
          <w:numId w:val="13"/>
        </w:numPr>
        <w:tabs>
          <w:tab w:val="left" w:pos="720"/>
          <w:tab w:val="left" w:pos="1440"/>
          <w:tab w:val="left" w:pos="1728"/>
          <w:tab w:val="left" w:pos="2160"/>
          <w:tab w:val="left" w:pos="2304"/>
          <w:tab w:val="left" w:pos="2448"/>
          <w:tab w:val="left" w:pos="2880"/>
          <w:tab w:val="left" w:pos="3150"/>
        </w:tabs>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 xml:space="preserve">Known fentanyl (patient is knowingly using fentanyl), sustained-release oxycodone or sustained-release morphine: 24 hours </w:t>
      </w:r>
      <w:r w:rsidR="00233809" w:rsidRPr="007B1178">
        <w:rPr>
          <w:rFonts w:asciiTheme="minorHAnsi" w:eastAsia="Courier New" w:hAnsiTheme="minorHAnsi" w:cstheme="minorHAnsi"/>
          <w:sz w:val="22"/>
          <w:szCs w:val="22"/>
        </w:rPr>
        <w:t xml:space="preserve">from last </w:t>
      </w:r>
      <w:proofErr w:type="gramStart"/>
      <w:r w:rsidR="00233809" w:rsidRPr="007B1178">
        <w:rPr>
          <w:rFonts w:asciiTheme="minorHAnsi" w:eastAsia="Courier New" w:hAnsiTheme="minorHAnsi" w:cstheme="minorHAnsi"/>
          <w:sz w:val="22"/>
          <w:szCs w:val="22"/>
        </w:rPr>
        <w:t>use</w:t>
      </w:r>
      <w:proofErr w:type="gramEnd"/>
    </w:p>
    <w:p w14:paraId="44F18065" w14:textId="77777777" w:rsidR="001F6589" w:rsidRPr="007B1178" w:rsidRDefault="001F6589" w:rsidP="00682A7E">
      <w:pPr>
        <w:numPr>
          <w:ilvl w:val="0"/>
          <w:numId w:val="13"/>
        </w:numPr>
        <w:tabs>
          <w:tab w:val="left" w:pos="720"/>
          <w:tab w:val="left" w:pos="1440"/>
          <w:tab w:val="left" w:pos="1728"/>
          <w:tab w:val="left" w:pos="2160"/>
          <w:tab w:val="left" w:pos="2304"/>
          <w:tab w:val="left" w:pos="2448"/>
          <w:tab w:val="left" w:pos="2880"/>
          <w:tab w:val="left" w:pos="3150"/>
        </w:tabs>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I</w:t>
      </w:r>
      <w:r w:rsidR="00A037CE" w:rsidRPr="007B1178">
        <w:rPr>
          <w:rFonts w:asciiTheme="minorHAnsi" w:eastAsia="Courier New" w:hAnsiTheme="minorHAnsi" w:cstheme="minorHAnsi"/>
          <w:sz w:val="22"/>
          <w:szCs w:val="22"/>
        </w:rPr>
        <w:t>llicit methadone use (not prescribed by a methadone clinic): 48-72 hours</w:t>
      </w:r>
      <w:r w:rsidR="00233809" w:rsidRPr="007B1178">
        <w:rPr>
          <w:rFonts w:asciiTheme="minorHAnsi" w:eastAsia="Courier New" w:hAnsiTheme="minorHAnsi" w:cstheme="minorHAnsi"/>
          <w:sz w:val="22"/>
          <w:szCs w:val="22"/>
        </w:rPr>
        <w:t xml:space="preserve"> from last </w:t>
      </w:r>
      <w:proofErr w:type="gramStart"/>
      <w:r w:rsidR="00233809" w:rsidRPr="007B1178">
        <w:rPr>
          <w:rFonts w:asciiTheme="minorHAnsi" w:eastAsia="Courier New" w:hAnsiTheme="minorHAnsi" w:cstheme="minorHAnsi"/>
          <w:sz w:val="22"/>
          <w:szCs w:val="22"/>
        </w:rPr>
        <w:t>use</w:t>
      </w:r>
      <w:proofErr w:type="gramEnd"/>
    </w:p>
    <w:p w14:paraId="00DACC9E" w14:textId="64C21959" w:rsidR="001F6589" w:rsidRPr="007B1178" w:rsidRDefault="00682A7E" w:rsidP="001F6589">
      <w:pPr>
        <w:pStyle w:val="ListBullet3"/>
        <w:numPr>
          <w:ilvl w:val="0"/>
          <w:numId w:val="0"/>
        </w:numPr>
        <w:ind w:left="2160"/>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 xml:space="preserve">If there is concern about precipitated withdrawal, please alert the </w:t>
      </w:r>
      <w:proofErr w:type="spellStart"/>
      <w:r w:rsidRPr="007B1178">
        <w:rPr>
          <w:rFonts w:asciiTheme="minorHAnsi" w:eastAsia="Courier New" w:hAnsiTheme="minorHAnsi" w:cstheme="minorHAnsi"/>
          <w:sz w:val="22"/>
          <w:szCs w:val="22"/>
        </w:rPr>
        <w:t>FPod</w:t>
      </w:r>
      <w:proofErr w:type="spellEnd"/>
      <w:r w:rsidRPr="007B1178">
        <w:rPr>
          <w:rFonts w:asciiTheme="minorHAnsi" w:eastAsia="Courier New" w:hAnsiTheme="minorHAnsi" w:cstheme="minorHAnsi"/>
          <w:sz w:val="22"/>
          <w:szCs w:val="22"/>
        </w:rPr>
        <w:t xml:space="preserve"> clinician or the clinician on-call.</w:t>
      </w:r>
    </w:p>
    <w:p w14:paraId="17777FB9" w14:textId="6B5BDBAF" w:rsidR="001F6589" w:rsidRPr="007B1178" w:rsidRDefault="001F6589" w:rsidP="001F6589">
      <w:pPr>
        <w:pStyle w:val="ListBullet3"/>
        <w:numPr>
          <w:ilvl w:val="2"/>
          <w:numId w:val="5"/>
        </w:numPr>
        <w:rPr>
          <w:rFonts w:asciiTheme="minorHAnsi" w:eastAsia="Courier New" w:hAnsiTheme="minorHAnsi" w:cstheme="minorHAnsi"/>
          <w:sz w:val="22"/>
          <w:szCs w:val="22"/>
        </w:rPr>
      </w:pPr>
      <w:r w:rsidRPr="007B1178">
        <w:rPr>
          <w:rFonts w:asciiTheme="minorHAnsi" w:eastAsia="Courier New" w:hAnsiTheme="minorHAnsi" w:cstheme="minorHAnsi"/>
          <w:sz w:val="22"/>
          <w:szCs w:val="22"/>
        </w:rPr>
        <w:t xml:space="preserve">Initiate maintenance therapy with buprenorphine/naloxone (suboxone) 8mg/2mg films (#2) QD x  7 days </w:t>
      </w:r>
      <w:r w:rsidR="002C4376">
        <w:rPr>
          <w:rFonts w:asciiTheme="minorHAnsi" w:eastAsia="Courier New" w:hAnsiTheme="minorHAnsi" w:cstheme="minorHAnsi"/>
          <w:sz w:val="22"/>
          <w:szCs w:val="22"/>
        </w:rPr>
        <w:t xml:space="preserve">(total daily dose = 16mg/4mg) </w:t>
      </w:r>
      <w:r w:rsidRPr="007B1178">
        <w:rPr>
          <w:rFonts w:asciiTheme="minorHAnsi" w:eastAsia="Courier New" w:hAnsiTheme="minorHAnsi" w:cstheme="minorHAnsi"/>
          <w:sz w:val="22"/>
          <w:szCs w:val="22"/>
        </w:rPr>
        <w:t xml:space="preserve">as a verbal order by the on-call MD. </w:t>
      </w:r>
    </w:p>
    <w:p w14:paraId="35353834" w14:textId="02040BC8" w:rsidR="00EA15BC" w:rsidRPr="007B1178" w:rsidRDefault="00A037CE" w:rsidP="001F6589">
      <w:pPr>
        <w:pStyle w:val="ListBullet3"/>
        <w:numPr>
          <w:ilvl w:val="2"/>
          <w:numId w:val="5"/>
        </w:numPr>
        <w:rPr>
          <w:rFonts w:asciiTheme="minorHAnsi" w:eastAsia="Courier New" w:hAnsiTheme="minorHAnsi" w:cstheme="minorHAnsi"/>
          <w:sz w:val="22"/>
          <w:szCs w:val="22"/>
        </w:rPr>
      </w:pPr>
      <w:r w:rsidRPr="007B1178">
        <w:rPr>
          <w:rFonts w:asciiTheme="minorHAnsi" w:eastAsia="Arial" w:hAnsiTheme="minorHAnsi" w:cstheme="minorHAnsi"/>
          <w:sz w:val="22"/>
          <w:szCs w:val="22"/>
        </w:rPr>
        <w:t xml:space="preserve">Patients with observed vomiting, and when </w:t>
      </w:r>
      <w:r w:rsidR="00B23F2F">
        <w:rPr>
          <w:rFonts w:asciiTheme="minorHAnsi" w:eastAsia="Arial" w:hAnsiTheme="minorHAnsi" w:cstheme="minorHAnsi"/>
          <w:sz w:val="22"/>
          <w:szCs w:val="22"/>
        </w:rPr>
        <w:t>orthostatic</w:t>
      </w:r>
      <w:r w:rsidRPr="007B1178">
        <w:rPr>
          <w:rFonts w:asciiTheme="minorHAnsi" w:eastAsia="Arial" w:hAnsiTheme="minorHAnsi" w:cstheme="minorHAnsi"/>
          <w:sz w:val="22"/>
          <w:szCs w:val="22"/>
        </w:rPr>
        <w:t xml:space="preserve"> </w:t>
      </w:r>
      <w:proofErr w:type="spellStart"/>
      <w:r w:rsidRPr="007B1178">
        <w:rPr>
          <w:rFonts w:asciiTheme="minorHAnsi" w:eastAsia="Arial" w:hAnsiTheme="minorHAnsi" w:cstheme="minorHAnsi"/>
          <w:sz w:val="22"/>
          <w:szCs w:val="22"/>
        </w:rPr>
        <w:t>vitals</w:t>
      </w:r>
      <w:proofErr w:type="spellEnd"/>
      <w:r w:rsidRPr="007B1178">
        <w:rPr>
          <w:rFonts w:asciiTheme="minorHAnsi" w:eastAsia="Arial" w:hAnsiTheme="minorHAnsi" w:cstheme="minorHAnsi"/>
          <w:sz w:val="22"/>
          <w:szCs w:val="22"/>
        </w:rPr>
        <w:t xml:space="preserve"> signs indicate dehydration, or a urine dipstick is positive for ketones</w:t>
      </w:r>
      <w:r w:rsidR="001F6589" w:rsidRPr="007B1178">
        <w:rPr>
          <w:rFonts w:asciiTheme="minorHAnsi" w:eastAsia="Arial" w:hAnsiTheme="minorHAnsi" w:cstheme="minorHAnsi"/>
          <w:sz w:val="22"/>
          <w:szCs w:val="22"/>
        </w:rPr>
        <w:t>,</w:t>
      </w:r>
      <w:r w:rsidRPr="007B1178">
        <w:rPr>
          <w:rFonts w:asciiTheme="minorHAnsi" w:eastAsia="Arial" w:hAnsiTheme="minorHAnsi" w:cstheme="minorHAnsi"/>
          <w:sz w:val="22"/>
          <w:szCs w:val="22"/>
        </w:rPr>
        <w:t xml:space="preserve"> refer to the Standardized Procedure for Dehydration for management.</w:t>
      </w:r>
    </w:p>
    <w:p w14:paraId="55B9FC81" w14:textId="77777777" w:rsidR="00EA15BC" w:rsidRPr="007B1178" w:rsidRDefault="00EA15BC">
      <w:pPr>
        <w:tabs>
          <w:tab w:val="left" w:pos="720"/>
          <w:tab w:val="left" w:pos="1440"/>
          <w:tab w:val="left" w:pos="1728"/>
          <w:tab w:val="left" w:pos="2160"/>
          <w:tab w:val="left" w:pos="2304"/>
          <w:tab w:val="left" w:pos="2448"/>
          <w:tab w:val="left" w:pos="2880"/>
          <w:tab w:val="left" w:pos="3150"/>
        </w:tabs>
        <w:ind w:left="1627"/>
        <w:rPr>
          <w:rFonts w:asciiTheme="minorHAnsi" w:eastAsia="Arial" w:hAnsiTheme="minorHAnsi" w:cstheme="minorHAnsi"/>
          <w:sz w:val="22"/>
          <w:szCs w:val="22"/>
        </w:rPr>
      </w:pPr>
    </w:p>
    <w:p w14:paraId="5B18C3FE" w14:textId="77777777" w:rsidR="00EA15BC" w:rsidRPr="007B1178" w:rsidRDefault="00A037CE">
      <w:pPr>
        <w:numPr>
          <w:ilvl w:val="1"/>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Follow-up (Re-evaluation):</w:t>
      </w:r>
    </w:p>
    <w:p w14:paraId="6023CD06" w14:textId="77777777" w:rsidR="00EA15BC" w:rsidRPr="007B1178" w:rsidRDefault="00A037CE">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Advise increased PO fluids.</w:t>
      </w:r>
    </w:p>
    <w:p w14:paraId="587D52A5" w14:textId="560612BD" w:rsidR="00EA15BC" w:rsidRPr="007B1178" w:rsidRDefault="00A037CE">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If medications are given for vomiting or diarrhea, re-evaluate in 2-4 hours.  If symptoms are not improving, obtain orthostatic vital signs, check the urine for ketones, and contact </w:t>
      </w:r>
      <w:sdt>
        <w:sdtPr>
          <w:rPr>
            <w:rFonts w:asciiTheme="minorHAnsi" w:hAnsiTheme="minorHAnsi" w:cstheme="minorHAnsi"/>
            <w:sz w:val="22"/>
            <w:szCs w:val="22"/>
          </w:rPr>
          <w:tag w:val="goog_rdk_46"/>
          <w:id w:val="-1582356717"/>
        </w:sdtPr>
        <w:sdtContent>
          <w:r w:rsidRPr="007B1178">
            <w:rPr>
              <w:rFonts w:asciiTheme="minorHAnsi" w:eastAsia="Arial" w:hAnsiTheme="minorHAnsi" w:cstheme="minorHAnsi"/>
              <w:sz w:val="22"/>
              <w:szCs w:val="22"/>
            </w:rPr>
            <w:t xml:space="preserve">the F pod </w:t>
          </w:r>
          <w:r w:rsidR="001F6589" w:rsidRPr="007B1178">
            <w:rPr>
              <w:rFonts w:asciiTheme="minorHAnsi" w:eastAsia="Arial" w:hAnsiTheme="minorHAnsi" w:cstheme="minorHAnsi"/>
              <w:sz w:val="22"/>
              <w:szCs w:val="22"/>
            </w:rPr>
            <w:t xml:space="preserve">clinician </w:t>
          </w:r>
          <w:r w:rsidRPr="007B1178">
            <w:rPr>
              <w:rFonts w:asciiTheme="minorHAnsi" w:eastAsia="Arial" w:hAnsiTheme="minorHAnsi" w:cstheme="minorHAnsi"/>
              <w:sz w:val="22"/>
              <w:szCs w:val="22"/>
            </w:rPr>
            <w:t xml:space="preserve">or </w:t>
          </w:r>
        </w:sdtContent>
      </w:sdt>
      <w:r w:rsidRPr="007B1178">
        <w:rPr>
          <w:rFonts w:asciiTheme="minorHAnsi" w:eastAsia="Arial" w:hAnsiTheme="minorHAnsi" w:cstheme="minorHAnsi"/>
          <w:sz w:val="22"/>
          <w:szCs w:val="22"/>
        </w:rPr>
        <w:t>on-call physician.</w:t>
      </w:r>
    </w:p>
    <w:p w14:paraId="7C503620" w14:textId="77777777" w:rsidR="001F6589" w:rsidRPr="007B1178" w:rsidRDefault="00000000" w:rsidP="001F6589">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sdt>
        <w:sdtPr>
          <w:rPr>
            <w:rFonts w:asciiTheme="minorHAnsi" w:hAnsiTheme="minorHAnsi" w:cstheme="minorHAnsi"/>
            <w:sz w:val="22"/>
            <w:szCs w:val="22"/>
          </w:rPr>
          <w:tag w:val="goog_rdk_48"/>
          <w:id w:val="524142642"/>
        </w:sdtPr>
        <w:sdtContent>
          <w:r w:rsidR="00A037CE" w:rsidRPr="007B1178">
            <w:rPr>
              <w:rFonts w:asciiTheme="minorHAnsi" w:eastAsia="Arial" w:hAnsiTheme="minorHAnsi" w:cstheme="minorHAnsi"/>
              <w:sz w:val="22"/>
              <w:szCs w:val="22"/>
            </w:rPr>
            <w:t xml:space="preserve">Re-evaluate patients with vomiting, </w:t>
          </w:r>
          <w:proofErr w:type="gramStart"/>
          <w:r w:rsidR="00A037CE" w:rsidRPr="007B1178">
            <w:rPr>
              <w:rFonts w:asciiTheme="minorHAnsi" w:eastAsia="Arial" w:hAnsiTheme="minorHAnsi" w:cstheme="minorHAnsi"/>
              <w:sz w:val="22"/>
              <w:szCs w:val="22"/>
            </w:rPr>
            <w:t>diarrhea</w:t>
          </w:r>
          <w:proofErr w:type="gramEnd"/>
          <w:r w:rsidR="00A037CE" w:rsidRPr="007B1178">
            <w:rPr>
              <w:rFonts w:asciiTheme="minorHAnsi" w:eastAsia="Arial" w:hAnsiTheme="minorHAnsi" w:cstheme="minorHAnsi"/>
              <w:sz w:val="22"/>
              <w:szCs w:val="22"/>
            </w:rPr>
            <w:t xml:space="preserve"> or moderately severe symptoms every shift. </w:t>
          </w:r>
          <w:sdt>
            <w:sdtPr>
              <w:rPr>
                <w:rFonts w:asciiTheme="minorHAnsi" w:hAnsiTheme="minorHAnsi" w:cstheme="minorHAnsi"/>
                <w:sz w:val="22"/>
                <w:szCs w:val="22"/>
              </w:rPr>
              <w:tag w:val="goog_rdk_47"/>
              <w:id w:val="1444813942"/>
              <w:showingPlcHdr/>
            </w:sdtPr>
            <w:sdtContent>
              <w:r w:rsidR="001F6589" w:rsidRPr="007B1178">
                <w:rPr>
                  <w:rFonts w:asciiTheme="minorHAnsi" w:hAnsiTheme="minorHAnsi" w:cstheme="minorHAnsi"/>
                  <w:sz w:val="22"/>
                  <w:szCs w:val="22"/>
                </w:rPr>
                <w:t xml:space="preserve">     </w:t>
              </w:r>
            </w:sdtContent>
          </w:sdt>
        </w:sdtContent>
      </w:sdt>
      <w:bookmarkStart w:id="0" w:name="_heading=h.gjdgxs" w:colFirst="0" w:colLast="0"/>
      <w:bookmarkStart w:id="1" w:name="_heading=h.kh9nie4u1xkx" w:colFirst="0" w:colLast="0"/>
      <w:bookmarkEnd w:id="0"/>
      <w:bookmarkEnd w:id="1"/>
    </w:p>
    <w:p w14:paraId="7E2CCCA2" w14:textId="17839637" w:rsidR="00EA15BC" w:rsidRPr="007B1178" w:rsidRDefault="00A037CE" w:rsidP="001F6589">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Courier New" w:hAnsiTheme="minorHAnsi" w:cstheme="minorHAnsi"/>
          <w:sz w:val="22"/>
          <w:szCs w:val="22"/>
        </w:rPr>
        <w:t xml:space="preserve">For patients whose COWS scores remain &gt;8 after receiving 16mg of buprenorphine, consult with the F Pod clinician or the on-call physician.  </w:t>
      </w:r>
    </w:p>
    <w:p w14:paraId="494A07A9" w14:textId="7C5FF6B1" w:rsidR="002C4376" w:rsidRPr="009C5070" w:rsidRDefault="001F6589" w:rsidP="009C5070">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Courier New" w:hAnsiTheme="minorHAnsi" w:cstheme="minorHAnsi"/>
          <w:sz w:val="22"/>
          <w:szCs w:val="22"/>
        </w:rPr>
        <w:t xml:space="preserve">If a patient for any reason chooses to discontinue therapy, please alert the </w:t>
      </w:r>
      <w:proofErr w:type="spellStart"/>
      <w:r w:rsidRPr="007B1178">
        <w:rPr>
          <w:rFonts w:asciiTheme="minorHAnsi" w:eastAsia="Courier New" w:hAnsiTheme="minorHAnsi" w:cstheme="minorHAnsi"/>
          <w:sz w:val="22"/>
          <w:szCs w:val="22"/>
        </w:rPr>
        <w:t>FPod</w:t>
      </w:r>
      <w:proofErr w:type="spellEnd"/>
      <w:r w:rsidRPr="007B1178">
        <w:rPr>
          <w:rFonts w:asciiTheme="minorHAnsi" w:eastAsia="Courier New" w:hAnsiTheme="minorHAnsi" w:cstheme="minorHAnsi"/>
          <w:sz w:val="22"/>
          <w:szCs w:val="22"/>
        </w:rPr>
        <w:t xml:space="preserve"> Clinician or On-Call MD to discuss a safe taper plan. The nurse should </w:t>
      </w:r>
      <w:r w:rsidRPr="007B1178">
        <w:rPr>
          <w:rFonts w:asciiTheme="minorHAnsi" w:eastAsia="Courier New" w:hAnsiTheme="minorHAnsi" w:cstheme="minorHAnsi"/>
          <w:sz w:val="22"/>
          <w:szCs w:val="22"/>
          <w:u w:val="single"/>
        </w:rPr>
        <w:t>not</w:t>
      </w:r>
      <w:r w:rsidRPr="007B1178">
        <w:rPr>
          <w:rFonts w:asciiTheme="minorHAnsi" w:eastAsia="Courier New" w:hAnsiTheme="minorHAnsi" w:cstheme="minorHAnsi"/>
          <w:sz w:val="22"/>
          <w:szCs w:val="22"/>
        </w:rPr>
        <w:t xml:space="preserve"> discontinue the medicine.</w:t>
      </w:r>
    </w:p>
    <w:p w14:paraId="573F6997" w14:textId="77777777" w:rsidR="00EA15BC" w:rsidRPr="007B1178" w:rsidRDefault="00A037CE">
      <w:pPr>
        <w:numPr>
          <w:ilvl w:val="1"/>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Patient Education (Health Promotion): </w:t>
      </w:r>
    </w:p>
    <w:p w14:paraId="36C2B74C" w14:textId="77777777" w:rsidR="00EA15BC" w:rsidRPr="007B1178" w:rsidRDefault="00A037CE">
      <w:pPr>
        <w:numPr>
          <w:ilvl w:val="2"/>
          <w:numId w:val="5"/>
        </w:numPr>
        <w:tabs>
          <w:tab w:val="left" w:pos="720"/>
          <w:tab w:val="left" w:pos="1440"/>
          <w:tab w:val="left" w:pos="1728"/>
          <w:tab w:val="left" w:pos="2160"/>
          <w:tab w:val="left" w:pos="2304"/>
          <w:tab w:val="left" w:pos="2448"/>
          <w:tab w:val="left" w:pos="2880"/>
          <w:tab w:val="left" w:pos="3150"/>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Advise </w:t>
      </w:r>
      <w:proofErr w:type="gramStart"/>
      <w:r w:rsidRPr="007B1178">
        <w:rPr>
          <w:rFonts w:asciiTheme="minorHAnsi" w:eastAsia="Arial" w:hAnsiTheme="minorHAnsi" w:cstheme="minorHAnsi"/>
          <w:sz w:val="22"/>
          <w:szCs w:val="22"/>
        </w:rPr>
        <w:t>patient</w:t>
      </w:r>
      <w:proofErr w:type="gramEnd"/>
      <w:r w:rsidRPr="007B1178">
        <w:rPr>
          <w:rFonts w:asciiTheme="minorHAnsi" w:eastAsia="Arial" w:hAnsiTheme="minorHAnsi" w:cstheme="minorHAnsi"/>
          <w:sz w:val="22"/>
          <w:szCs w:val="22"/>
        </w:rPr>
        <w:t xml:space="preserve"> of drug treatment programs available in the jail.</w:t>
      </w:r>
    </w:p>
    <w:p w14:paraId="54FCA531" w14:textId="3E21166F" w:rsidR="00EA15BC" w:rsidRPr="007B1178" w:rsidRDefault="00233809">
      <w:pPr>
        <w:tabs>
          <w:tab w:val="left" w:pos="720"/>
          <w:tab w:val="left" w:pos="1440"/>
          <w:tab w:val="left" w:pos="1728"/>
          <w:tab w:val="left" w:pos="2160"/>
          <w:tab w:val="left" w:pos="2304"/>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lastRenderedPageBreak/>
        <w:t>At the follow up Priority 2 Clinician Visit, the clinician will:</w:t>
      </w:r>
    </w:p>
    <w:p w14:paraId="16666A82" w14:textId="0C60D7C6" w:rsidR="00233809" w:rsidRPr="007B1178" w:rsidRDefault="00233809" w:rsidP="001F6589">
      <w:pPr>
        <w:pStyle w:val="ListParagraph"/>
        <w:numPr>
          <w:ilvl w:val="0"/>
          <w:numId w:val="15"/>
        </w:numPr>
        <w:tabs>
          <w:tab w:val="left" w:pos="720"/>
          <w:tab w:val="left" w:pos="1440"/>
          <w:tab w:val="left" w:pos="1728"/>
          <w:tab w:val="left" w:pos="2160"/>
          <w:tab w:val="left" w:pos="2304"/>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Ensure patient is tolerating buprenorphine well</w:t>
      </w:r>
      <w:r w:rsidR="001F6589" w:rsidRPr="007B1178">
        <w:rPr>
          <w:rFonts w:asciiTheme="minorHAnsi" w:eastAsia="Arial" w:hAnsiTheme="minorHAnsi" w:cstheme="minorHAnsi"/>
          <w:sz w:val="22"/>
          <w:szCs w:val="22"/>
        </w:rPr>
        <w:t xml:space="preserve"> and wants to continue maintenance therapy</w:t>
      </w:r>
      <w:r w:rsidRPr="007B1178">
        <w:rPr>
          <w:rFonts w:asciiTheme="minorHAnsi" w:eastAsia="Arial" w:hAnsiTheme="minorHAnsi" w:cstheme="minorHAnsi"/>
          <w:sz w:val="22"/>
          <w:szCs w:val="22"/>
        </w:rPr>
        <w:t xml:space="preserve">. The clinician can use their clinical assessment to increase the maintenance dose to a maximum of 24mg daily (or </w:t>
      </w:r>
      <w:r w:rsidR="001F6589" w:rsidRPr="007B1178">
        <w:rPr>
          <w:rFonts w:asciiTheme="minorHAnsi" w:eastAsia="Arial" w:hAnsiTheme="minorHAnsi" w:cstheme="minorHAnsi"/>
          <w:sz w:val="22"/>
          <w:szCs w:val="22"/>
        </w:rPr>
        <w:t xml:space="preserve">to </w:t>
      </w:r>
      <w:r w:rsidRPr="007B1178">
        <w:rPr>
          <w:rFonts w:asciiTheme="minorHAnsi" w:eastAsia="Arial" w:hAnsiTheme="minorHAnsi" w:cstheme="minorHAnsi"/>
          <w:sz w:val="22"/>
          <w:szCs w:val="22"/>
        </w:rPr>
        <w:t>the patient’s existing community dose</w:t>
      </w:r>
      <w:r w:rsidR="001F6589" w:rsidRPr="007B1178">
        <w:rPr>
          <w:rFonts w:asciiTheme="minorHAnsi" w:eastAsia="Arial" w:hAnsiTheme="minorHAnsi" w:cstheme="minorHAnsi"/>
          <w:sz w:val="22"/>
          <w:szCs w:val="22"/>
        </w:rPr>
        <w:t xml:space="preserve"> if it is higher than 24mg</w:t>
      </w:r>
      <w:r w:rsidRPr="007B1178">
        <w:rPr>
          <w:rFonts w:asciiTheme="minorHAnsi" w:eastAsia="Arial" w:hAnsiTheme="minorHAnsi" w:cstheme="minorHAnsi"/>
          <w:sz w:val="22"/>
          <w:szCs w:val="22"/>
        </w:rPr>
        <w:t>).</w:t>
      </w:r>
      <w:r w:rsidR="00C60F6D" w:rsidRPr="007B1178">
        <w:rPr>
          <w:rFonts w:asciiTheme="minorHAnsi" w:eastAsia="Arial" w:hAnsiTheme="minorHAnsi" w:cstheme="minorHAnsi"/>
          <w:sz w:val="22"/>
          <w:szCs w:val="22"/>
        </w:rPr>
        <w:t xml:space="preserve"> The patient can also choose to discontinue therapy if they would prefer </w:t>
      </w:r>
      <w:r w:rsidR="00C60F6D" w:rsidRPr="007B1178">
        <w:rPr>
          <w:rFonts w:asciiTheme="minorHAnsi" w:eastAsia="Arial" w:hAnsiTheme="minorHAnsi" w:cstheme="minorHAnsi"/>
          <w:sz w:val="22"/>
          <w:szCs w:val="22"/>
          <w:u w:val="single"/>
        </w:rPr>
        <w:t>not</w:t>
      </w:r>
      <w:r w:rsidR="00C60F6D" w:rsidRPr="007B1178">
        <w:rPr>
          <w:rFonts w:asciiTheme="minorHAnsi" w:eastAsia="Arial" w:hAnsiTheme="minorHAnsi" w:cstheme="minorHAnsi"/>
          <w:sz w:val="22"/>
          <w:szCs w:val="22"/>
        </w:rPr>
        <w:t xml:space="preserve"> to be on maintenance.</w:t>
      </w:r>
    </w:p>
    <w:p w14:paraId="7847B6F3" w14:textId="5028D219" w:rsidR="00233809" w:rsidRDefault="00233809" w:rsidP="00233809">
      <w:pPr>
        <w:pStyle w:val="ListParagraph"/>
        <w:numPr>
          <w:ilvl w:val="0"/>
          <w:numId w:val="15"/>
        </w:numPr>
        <w:tabs>
          <w:tab w:val="left" w:pos="720"/>
          <w:tab w:val="left" w:pos="1440"/>
          <w:tab w:val="left" w:pos="1728"/>
          <w:tab w:val="left" w:pos="2160"/>
          <w:tab w:val="left" w:pos="2304"/>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Provide the patient with a </w:t>
      </w:r>
      <w:r w:rsidR="00B23F2F">
        <w:rPr>
          <w:rFonts w:asciiTheme="minorHAnsi" w:eastAsia="Arial" w:hAnsiTheme="minorHAnsi" w:cstheme="minorHAnsi"/>
          <w:sz w:val="22"/>
          <w:szCs w:val="22"/>
        </w:rPr>
        <w:t>discharge prescription (</w:t>
      </w:r>
      <w:proofErr w:type="gramStart"/>
      <w:r w:rsidR="00B23F2F">
        <w:rPr>
          <w:rFonts w:asciiTheme="minorHAnsi" w:eastAsia="Arial" w:hAnsiTheme="minorHAnsi" w:cstheme="minorHAnsi"/>
          <w:sz w:val="22"/>
          <w:szCs w:val="22"/>
        </w:rPr>
        <w:t>3-5</w:t>
      </w:r>
      <w:r w:rsidRPr="007B1178">
        <w:rPr>
          <w:rFonts w:asciiTheme="minorHAnsi" w:eastAsia="Arial" w:hAnsiTheme="minorHAnsi" w:cstheme="minorHAnsi"/>
          <w:sz w:val="22"/>
          <w:szCs w:val="22"/>
        </w:rPr>
        <w:t xml:space="preserve"> day</w:t>
      </w:r>
      <w:proofErr w:type="gramEnd"/>
      <w:r w:rsidRPr="007B1178">
        <w:rPr>
          <w:rFonts w:asciiTheme="minorHAnsi" w:eastAsia="Arial" w:hAnsiTheme="minorHAnsi" w:cstheme="minorHAnsi"/>
          <w:sz w:val="22"/>
          <w:szCs w:val="22"/>
        </w:rPr>
        <w:t xml:space="preserve"> supply) and a letter with community resources</w:t>
      </w:r>
      <w:r w:rsidR="002D739B" w:rsidRPr="007B1178">
        <w:rPr>
          <w:rFonts w:asciiTheme="minorHAnsi" w:eastAsia="Arial" w:hAnsiTheme="minorHAnsi" w:cstheme="minorHAnsi"/>
          <w:sz w:val="22"/>
          <w:szCs w:val="22"/>
        </w:rPr>
        <w:t xml:space="preserve"> including harm reduction education, pharmacy hours, and drop-in clinic information</w:t>
      </w:r>
      <w:r w:rsidRPr="007B1178">
        <w:rPr>
          <w:rFonts w:asciiTheme="minorHAnsi" w:eastAsia="Arial" w:hAnsiTheme="minorHAnsi" w:cstheme="minorHAnsi"/>
          <w:sz w:val="22"/>
          <w:szCs w:val="22"/>
        </w:rPr>
        <w:t>.</w:t>
      </w:r>
      <w:r w:rsidR="00C87173" w:rsidRPr="007B1178">
        <w:rPr>
          <w:rFonts w:asciiTheme="minorHAnsi" w:eastAsia="Arial" w:hAnsiTheme="minorHAnsi" w:cstheme="minorHAnsi"/>
          <w:sz w:val="22"/>
          <w:szCs w:val="22"/>
        </w:rPr>
        <w:t xml:space="preserve"> If the clinician and patient decide physical films would be helpful, the clinician can reach out to the attorney, reentry, and/or consult SFSO website to determine if a release date is known, and then prescribe a </w:t>
      </w:r>
      <w:proofErr w:type="gramStart"/>
      <w:r w:rsidR="00C87173" w:rsidRPr="007B1178">
        <w:rPr>
          <w:rFonts w:asciiTheme="minorHAnsi" w:eastAsia="Arial" w:hAnsiTheme="minorHAnsi" w:cstheme="minorHAnsi"/>
          <w:sz w:val="22"/>
          <w:szCs w:val="22"/>
        </w:rPr>
        <w:t>5 day</w:t>
      </w:r>
      <w:proofErr w:type="gramEnd"/>
      <w:r w:rsidR="00C87173" w:rsidRPr="007B1178">
        <w:rPr>
          <w:rFonts w:asciiTheme="minorHAnsi" w:eastAsia="Arial" w:hAnsiTheme="minorHAnsi" w:cstheme="minorHAnsi"/>
          <w:sz w:val="22"/>
          <w:szCs w:val="22"/>
        </w:rPr>
        <w:t xml:space="preserve"> supply of physical films</w:t>
      </w:r>
      <w:r w:rsidR="002D739B" w:rsidRPr="007B1178">
        <w:rPr>
          <w:rFonts w:asciiTheme="minorHAnsi" w:eastAsia="Arial" w:hAnsiTheme="minorHAnsi" w:cstheme="minorHAnsi"/>
          <w:sz w:val="22"/>
          <w:szCs w:val="22"/>
        </w:rPr>
        <w:t xml:space="preserve"> to the CJ2 pharmacy which will then be delivered to the patient’s </w:t>
      </w:r>
      <w:r w:rsidR="00B23F2F">
        <w:rPr>
          <w:rFonts w:asciiTheme="minorHAnsi" w:eastAsia="Arial" w:hAnsiTheme="minorHAnsi" w:cstheme="minorHAnsi"/>
          <w:sz w:val="22"/>
          <w:szCs w:val="22"/>
        </w:rPr>
        <w:t>property.</w:t>
      </w:r>
    </w:p>
    <w:p w14:paraId="4BC142B4" w14:textId="0950B2F0" w:rsidR="00B23F2F" w:rsidRPr="007B1178" w:rsidRDefault="00B23F2F" w:rsidP="00233809">
      <w:pPr>
        <w:pStyle w:val="ListParagraph"/>
        <w:numPr>
          <w:ilvl w:val="0"/>
          <w:numId w:val="15"/>
        </w:numPr>
        <w:tabs>
          <w:tab w:val="left" w:pos="720"/>
          <w:tab w:val="left" w:pos="1440"/>
          <w:tab w:val="left" w:pos="1728"/>
          <w:tab w:val="left" w:pos="2160"/>
          <w:tab w:val="left" w:pos="2304"/>
          <w:tab w:val="left" w:pos="2448"/>
        </w:tabs>
        <w:rPr>
          <w:rFonts w:asciiTheme="minorHAnsi" w:eastAsia="Arial" w:hAnsiTheme="minorHAnsi" w:cstheme="minorHAnsi"/>
          <w:sz w:val="22"/>
          <w:szCs w:val="22"/>
        </w:rPr>
      </w:pPr>
      <w:r>
        <w:rPr>
          <w:rFonts w:asciiTheme="minorHAnsi" w:eastAsia="Arial" w:hAnsiTheme="minorHAnsi" w:cstheme="minorHAnsi"/>
          <w:sz w:val="22"/>
          <w:szCs w:val="22"/>
        </w:rPr>
        <w:t xml:space="preserve">Consider referral to Project JUNO for navigation support to the OBIC </w:t>
      </w:r>
      <w:proofErr w:type="gramStart"/>
      <w:r>
        <w:rPr>
          <w:rFonts w:asciiTheme="minorHAnsi" w:eastAsia="Arial" w:hAnsiTheme="minorHAnsi" w:cstheme="minorHAnsi"/>
          <w:sz w:val="22"/>
          <w:szCs w:val="22"/>
        </w:rPr>
        <w:t>clinic</w:t>
      </w:r>
      <w:proofErr w:type="gramEnd"/>
    </w:p>
    <w:p w14:paraId="2AA1DF94" w14:textId="77ED47D9" w:rsidR="00233809" w:rsidRPr="007B1178" w:rsidRDefault="00233809" w:rsidP="00233809">
      <w:pPr>
        <w:pStyle w:val="ListParagraph"/>
        <w:numPr>
          <w:ilvl w:val="0"/>
          <w:numId w:val="15"/>
        </w:numPr>
        <w:tabs>
          <w:tab w:val="left" w:pos="720"/>
          <w:tab w:val="left" w:pos="1440"/>
          <w:tab w:val="left" w:pos="1728"/>
          <w:tab w:val="left" w:pos="2160"/>
          <w:tab w:val="left" w:pos="2304"/>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Ensure Narcan has been ordered</w:t>
      </w:r>
      <w:r w:rsidR="002D739B" w:rsidRPr="007B1178">
        <w:rPr>
          <w:rFonts w:asciiTheme="minorHAnsi" w:eastAsia="Arial" w:hAnsiTheme="minorHAnsi" w:cstheme="minorHAnsi"/>
          <w:sz w:val="22"/>
          <w:szCs w:val="22"/>
        </w:rPr>
        <w:t xml:space="preserve">. The </w:t>
      </w:r>
      <w:r w:rsidR="00C87173" w:rsidRPr="007B1178">
        <w:rPr>
          <w:rFonts w:asciiTheme="minorHAnsi" w:eastAsia="Arial" w:hAnsiTheme="minorHAnsi" w:cstheme="minorHAnsi"/>
          <w:sz w:val="22"/>
          <w:szCs w:val="22"/>
        </w:rPr>
        <w:t>HIVIS team will provide education and place Narcan on</w:t>
      </w:r>
      <w:r w:rsidR="002D739B" w:rsidRPr="007B1178">
        <w:rPr>
          <w:rFonts w:asciiTheme="minorHAnsi" w:eastAsia="Arial" w:hAnsiTheme="minorHAnsi" w:cstheme="minorHAnsi"/>
          <w:sz w:val="22"/>
          <w:szCs w:val="22"/>
        </w:rPr>
        <w:t xml:space="preserve"> the patient’s</w:t>
      </w:r>
      <w:r w:rsidR="00C87173" w:rsidRPr="007B1178">
        <w:rPr>
          <w:rFonts w:asciiTheme="minorHAnsi" w:eastAsia="Arial" w:hAnsiTheme="minorHAnsi" w:cstheme="minorHAnsi"/>
          <w:sz w:val="22"/>
          <w:szCs w:val="22"/>
        </w:rPr>
        <w:t xml:space="preserve"> property</w:t>
      </w:r>
      <w:r w:rsidR="002D739B" w:rsidRPr="007B1178">
        <w:rPr>
          <w:rFonts w:asciiTheme="minorHAnsi" w:eastAsia="Arial" w:hAnsiTheme="minorHAnsi" w:cstheme="minorHAnsi"/>
          <w:sz w:val="22"/>
          <w:szCs w:val="22"/>
        </w:rPr>
        <w:t>.</w:t>
      </w:r>
    </w:p>
    <w:p w14:paraId="5E382904" w14:textId="0A7ACD20" w:rsidR="00016464" w:rsidRPr="007B1178" w:rsidRDefault="00016464" w:rsidP="00233809">
      <w:pPr>
        <w:pStyle w:val="ListParagraph"/>
        <w:numPr>
          <w:ilvl w:val="0"/>
          <w:numId w:val="15"/>
        </w:numPr>
        <w:tabs>
          <w:tab w:val="left" w:pos="720"/>
          <w:tab w:val="left" w:pos="1440"/>
          <w:tab w:val="left" w:pos="1728"/>
          <w:tab w:val="left" w:pos="2160"/>
          <w:tab w:val="left" w:pos="2304"/>
          <w:tab w:val="left" w:pos="2448"/>
        </w:tabs>
        <w:rPr>
          <w:rFonts w:asciiTheme="minorHAnsi" w:eastAsia="Arial" w:hAnsiTheme="minorHAnsi" w:cstheme="minorHAnsi"/>
          <w:sz w:val="22"/>
          <w:szCs w:val="22"/>
        </w:rPr>
      </w:pPr>
      <w:r w:rsidRPr="007B1178">
        <w:rPr>
          <w:rFonts w:asciiTheme="minorHAnsi" w:eastAsia="Arial" w:hAnsiTheme="minorHAnsi" w:cstheme="minorHAnsi"/>
          <w:sz w:val="22"/>
          <w:szCs w:val="22"/>
        </w:rPr>
        <w:t xml:space="preserve">Review </w:t>
      </w:r>
      <w:r w:rsidR="00E72BE4" w:rsidRPr="007B1178">
        <w:rPr>
          <w:rFonts w:asciiTheme="minorHAnsi" w:eastAsia="Arial" w:hAnsiTheme="minorHAnsi" w:cstheme="minorHAnsi"/>
          <w:sz w:val="22"/>
          <w:szCs w:val="22"/>
        </w:rPr>
        <w:t xml:space="preserve">expectations of buprenorphine administration including </w:t>
      </w:r>
      <w:r w:rsidR="00B23F2F">
        <w:rPr>
          <w:rFonts w:asciiTheme="minorHAnsi" w:eastAsia="Arial" w:hAnsiTheme="minorHAnsi" w:cstheme="minorHAnsi"/>
          <w:sz w:val="22"/>
          <w:szCs w:val="22"/>
        </w:rPr>
        <w:t>consequences of</w:t>
      </w:r>
      <w:r w:rsidR="00E72BE4" w:rsidRPr="007B1178">
        <w:rPr>
          <w:rFonts w:asciiTheme="minorHAnsi" w:eastAsia="Arial" w:hAnsiTheme="minorHAnsi" w:cstheme="minorHAnsi"/>
          <w:sz w:val="22"/>
          <w:szCs w:val="22"/>
        </w:rPr>
        <w:t xml:space="preserve"> diversion.</w:t>
      </w:r>
    </w:p>
    <w:p w14:paraId="49BAA60F" w14:textId="717A907C" w:rsidR="00233809" w:rsidRPr="007B1178" w:rsidRDefault="00233809" w:rsidP="00233809">
      <w:pPr>
        <w:pStyle w:val="ListParagraph"/>
        <w:tabs>
          <w:tab w:val="left" w:pos="720"/>
          <w:tab w:val="left" w:pos="1440"/>
          <w:tab w:val="left" w:pos="1728"/>
          <w:tab w:val="left" w:pos="2160"/>
          <w:tab w:val="left" w:pos="2304"/>
          <w:tab w:val="left" w:pos="2448"/>
        </w:tabs>
        <w:rPr>
          <w:rFonts w:asciiTheme="minorHAnsi" w:eastAsia="Arial" w:hAnsiTheme="minorHAnsi" w:cstheme="minorHAnsi"/>
          <w:sz w:val="22"/>
          <w:szCs w:val="22"/>
        </w:rPr>
      </w:pPr>
    </w:p>
    <w:sectPr w:rsidR="00233809" w:rsidRPr="007B1178">
      <w:headerReference w:type="default" r:id="rId8"/>
      <w:footerReference w:type="default" r:id="rId9"/>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4008" w14:textId="77777777" w:rsidR="0090371E" w:rsidRDefault="0090371E">
      <w:r>
        <w:separator/>
      </w:r>
    </w:p>
  </w:endnote>
  <w:endnote w:type="continuationSeparator" w:id="0">
    <w:p w14:paraId="395AE17E" w14:textId="77777777" w:rsidR="0090371E" w:rsidRDefault="0090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669162344"/>
      <w:docPartObj>
        <w:docPartGallery w:val="Page Numbers (Bottom of Page)"/>
        <w:docPartUnique/>
      </w:docPartObj>
    </w:sdtPr>
    <w:sdtEndPr>
      <w:rPr>
        <w:noProof/>
      </w:rPr>
    </w:sdtEndPr>
    <w:sdtContent>
      <w:p w14:paraId="6FC810F2" w14:textId="31E58C3D" w:rsidR="007B1178" w:rsidRPr="007B1178" w:rsidRDefault="007B1178">
        <w:pPr>
          <w:pStyle w:val="Footer"/>
          <w:jc w:val="right"/>
          <w:rPr>
            <w:rFonts w:asciiTheme="minorHAnsi" w:hAnsiTheme="minorHAnsi" w:cstheme="minorHAnsi"/>
            <w:sz w:val="22"/>
            <w:szCs w:val="22"/>
          </w:rPr>
        </w:pPr>
        <w:r w:rsidRPr="007B1178">
          <w:rPr>
            <w:rFonts w:asciiTheme="minorHAnsi" w:hAnsiTheme="minorHAnsi" w:cstheme="minorHAnsi"/>
            <w:sz w:val="22"/>
            <w:szCs w:val="22"/>
          </w:rPr>
          <w:fldChar w:fldCharType="begin"/>
        </w:r>
        <w:r w:rsidRPr="007B1178">
          <w:rPr>
            <w:rFonts w:asciiTheme="minorHAnsi" w:hAnsiTheme="minorHAnsi" w:cstheme="minorHAnsi"/>
            <w:sz w:val="22"/>
            <w:szCs w:val="22"/>
          </w:rPr>
          <w:instrText xml:space="preserve"> PAGE   \* MERGEFORMAT </w:instrText>
        </w:r>
        <w:r w:rsidRPr="007B1178">
          <w:rPr>
            <w:rFonts w:asciiTheme="minorHAnsi" w:hAnsiTheme="minorHAnsi" w:cstheme="minorHAnsi"/>
            <w:sz w:val="22"/>
            <w:szCs w:val="22"/>
          </w:rPr>
          <w:fldChar w:fldCharType="separate"/>
        </w:r>
        <w:r w:rsidR="00B23F2F">
          <w:rPr>
            <w:rFonts w:asciiTheme="minorHAnsi" w:hAnsiTheme="minorHAnsi" w:cstheme="minorHAnsi"/>
            <w:noProof/>
            <w:sz w:val="22"/>
            <w:szCs w:val="22"/>
          </w:rPr>
          <w:t>4</w:t>
        </w:r>
        <w:r w:rsidRPr="007B1178">
          <w:rPr>
            <w:rFonts w:asciiTheme="minorHAnsi" w:hAnsiTheme="minorHAnsi" w:cstheme="minorHAnsi"/>
            <w:noProof/>
            <w:sz w:val="22"/>
            <w:szCs w:val="22"/>
          </w:rPr>
          <w:fldChar w:fldCharType="end"/>
        </w:r>
      </w:p>
    </w:sdtContent>
  </w:sdt>
  <w:p w14:paraId="6714AE43" w14:textId="77777777" w:rsidR="007B1178" w:rsidRPr="007B1178" w:rsidRDefault="007B1178">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C30D" w14:textId="77777777" w:rsidR="0090371E" w:rsidRDefault="0090371E">
      <w:r>
        <w:separator/>
      </w:r>
    </w:p>
  </w:footnote>
  <w:footnote w:type="continuationSeparator" w:id="0">
    <w:p w14:paraId="50E8E585" w14:textId="77777777" w:rsidR="0090371E" w:rsidRDefault="0090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4D79" w14:textId="77777777" w:rsidR="00EA15BC" w:rsidRDefault="00EA15BC">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9360" w:type="dxa"/>
      <w:tblLayout w:type="fixed"/>
      <w:tblLook w:val="0000" w:firstRow="0" w:lastRow="0" w:firstColumn="0" w:lastColumn="0" w:noHBand="0" w:noVBand="0"/>
    </w:tblPr>
    <w:tblGrid>
      <w:gridCol w:w="4676"/>
      <w:gridCol w:w="4684"/>
    </w:tblGrid>
    <w:tr w:rsidR="00EA15BC" w14:paraId="14F9B650" w14:textId="77777777">
      <w:tc>
        <w:tcPr>
          <w:tcW w:w="4676" w:type="dxa"/>
        </w:tcPr>
        <w:p w14:paraId="404B1145" w14:textId="32F9E2B1" w:rsidR="00EA15BC" w:rsidRDefault="003D2E79">
          <w:pPr>
            <w:pBdr>
              <w:top w:val="nil"/>
              <w:left w:val="nil"/>
              <w:bottom w:val="nil"/>
              <w:right w:val="nil"/>
              <w:between w:val="nil"/>
            </w:pBdr>
            <w:tabs>
              <w:tab w:val="center" w:pos="4320"/>
              <w:tab w:val="right" w:pos="8640"/>
            </w:tabs>
            <w:rPr>
              <w:rFonts w:ascii="Arial" w:eastAsia="Arial" w:hAnsi="Arial" w:cs="Arial"/>
              <w:color w:val="000000"/>
              <w:sz w:val="20"/>
              <w:szCs w:val="20"/>
            </w:rPr>
          </w:pPr>
          <w:r w:rsidRPr="003D2E79">
            <w:rPr>
              <w:rFonts w:ascii="Arial" w:eastAsia="Arial" w:hAnsi="Arial" w:cs="Arial"/>
              <w:color w:val="000000"/>
              <w:sz w:val="20"/>
              <w:szCs w:val="20"/>
              <w:highlight w:val="yellow"/>
            </w:rPr>
            <w:t>JAIL NAME</w:t>
          </w:r>
        </w:p>
        <w:p w14:paraId="1AE256A4" w14:textId="77777777" w:rsidR="00EA15BC" w:rsidRDefault="00A037C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Standardized Procedure for Registered Nurses</w:t>
          </w:r>
        </w:p>
        <w:p w14:paraId="78228B7F" w14:textId="377A7485" w:rsidR="00EA15BC" w:rsidRDefault="00EA15BC">
          <w:pPr>
            <w:pBdr>
              <w:top w:val="nil"/>
              <w:left w:val="nil"/>
              <w:bottom w:val="nil"/>
              <w:right w:val="nil"/>
              <w:between w:val="nil"/>
            </w:pBdr>
            <w:tabs>
              <w:tab w:val="center" w:pos="4320"/>
              <w:tab w:val="right" w:pos="8640"/>
            </w:tabs>
            <w:rPr>
              <w:rFonts w:ascii="Arial" w:eastAsia="Arial" w:hAnsi="Arial" w:cs="Arial"/>
              <w:color w:val="000000"/>
              <w:sz w:val="20"/>
              <w:szCs w:val="20"/>
            </w:rPr>
          </w:pPr>
        </w:p>
      </w:tc>
      <w:tc>
        <w:tcPr>
          <w:tcW w:w="4684" w:type="dxa"/>
        </w:tcPr>
        <w:p w14:paraId="604E70A2" w14:textId="77777777" w:rsidR="00EA15BC" w:rsidRDefault="00A037CE">
          <w:pPr>
            <w:pBdr>
              <w:top w:val="nil"/>
              <w:left w:val="nil"/>
              <w:bottom w:val="nil"/>
              <w:right w:val="nil"/>
              <w:between w:val="nil"/>
            </w:pBdr>
            <w:tabs>
              <w:tab w:val="center" w:pos="4320"/>
              <w:tab w:val="right" w:pos="8640"/>
            </w:tabs>
            <w:jc w:val="right"/>
            <w:rPr>
              <w:rFonts w:ascii="Arial" w:eastAsia="Arial" w:hAnsi="Arial" w:cs="Arial"/>
              <w:b/>
              <w:color w:val="000000"/>
              <w:sz w:val="20"/>
              <w:szCs w:val="20"/>
            </w:rPr>
          </w:pPr>
          <w:r>
            <w:rPr>
              <w:rFonts w:ascii="Arial" w:eastAsia="Arial" w:hAnsi="Arial" w:cs="Arial"/>
              <w:b/>
              <w:color w:val="000000"/>
              <w:sz w:val="20"/>
              <w:szCs w:val="20"/>
            </w:rPr>
            <w:t xml:space="preserve"> OPIATE WITHDRAWAL</w:t>
          </w:r>
        </w:p>
        <w:p w14:paraId="3C43ED77" w14:textId="77777777" w:rsidR="00EA15BC" w:rsidRDefault="00EA15BC">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p>
      </w:tc>
    </w:tr>
  </w:tbl>
  <w:p w14:paraId="4AD3EADC" w14:textId="77777777" w:rsidR="00EA15BC" w:rsidRDefault="00EA15B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8E"/>
    <w:multiLevelType w:val="multilevel"/>
    <w:tmpl w:val="8F448B2C"/>
    <w:lvl w:ilvl="0">
      <w:start w:val="2"/>
      <w:numFmt w:val="upperRoman"/>
      <w:lvlText w:val="%1."/>
      <w:lvlJc w:val="right"/>
      <w:pPr>
        <w:ind w:left="1080" w:hanging="720"/>
      </w:pPr>
      <w:rPr>
        <w:b w:val="0"/>
        <w:i w:val="0"/>
      </w:rPr>
    </w:lvl>
    <w:lvl w:ilvl="1">
      <w:start w:val="1"/>
      <w:numFmt w:val="upperLetter"/>
      <w:lvlText w:val="%2."/>
      <w:lvlJc w:val="left"/>
      <w:pPr>
        <w:ind w:left="1627" w:hanging="360"/>
      </w:pPr>
      <w:rPr>
        <w:b w:val="0"/>
        <w:i w:val="0"/>
        <w:strike w:val="0"/>
      </w:rPr>
    </w:lvl>
    <w:lvl w:ilvl="2">
      <w:start w:val="1"/>
      <w:numFmt w:val="decimal"/>
      <w:lvlText w:val="%3."/>
      <w:lvlJc w:val="left"/>
      <w:pPr>
        <w:ind w:left="1987" w:hanging="360"/>
      </w:pPr>
      <w:rPr>
        <w:b w:val="0"/>
        <w:i w:val="0"/>
        <w:strike w:val="0"/>
      </w:rPr>
    </w:lvl>
    <w:lvl w:ilvl="3">
      <w:start w:val="1"/>
      <w:numFmt w:val="bullet"/>
      <w:lvlText w:val="●"/>
      <w:lvlJc w:val="left"/>
      <w:pPr>
        <w:ind w:left="2707" w:hanging="360"/>
      </w:pPr>
      <w:rPr>
        <w:rFonts w:ascii="Noto Sans Symbols" w:eastAsia="Noto Sans Symbols" w:hAnsi="Noto Sans Symbols" w:cs="Noto Sans Symbols"/>
        <w:b w:val="0"/>
        <w:i w:val="0"/>
      </w:rPr>
    </w:lvl>
    <w:lvl w:ilvl="4">
      <w:start w:val="1"/>
      <w:numFmt w:val="lowerRoman"/>
      <w:lvlText w:val="%5."/>
      <w:lvlJc w:val="left"/>
      <w:pPr>
        <w:ind w:left="3672" w:hanging="648"/>
      </w:pPr>
    </w:lvl>
    <w:lvl w:ilvl="5">
      <w:start w:val="1"/>
      <w:numFmt w:val="lowerLetter"/>
      <w:lvlText w:val="%6)."/>
      <w:lvlJc w:val="left"/>
      <w:pPr>
        <w:ind w:left="4392" w:hanging="792"/>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B914CC"/>
    <w:multiLevelType w:val="multilevel"/>
    <w:tmpl w:val="11B46628"/>
    <w:lvl w:ilvl="0">
      <w:start w:val="1"/>
      <w:numFmt w:val="bullet"/>
      <w:pStyle w:val="ListBullet3"/>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1686E42"/>
    <w:multiLevelType w:val="multilevel"/>
    <w:tmpl w:val="6A32567A"/>
    <w:lvl w:ilvl="0">
      <w:start w:val="2"/>
      <w:numFmt w:val="upperRoman"/>
      <w:lvlText w:val="%1."/>
      <w:lvlJc w:val="right"/>
      <w:pPr>
        <w:ind w:left="1080" w:hanging="720"/>
      </w:pPr>
      <w:rPr>
        <w:b w:val="0"/>
        <w:i w:val="0"/>
      </w:rPr>
    </w:lvl>
    <w:lvl w:ilvl="1">
      <w:start w:val="1"/>
      <w:numFmt w:val="upperLetter"/>
      <w:lvlText w:val="%2."/>
      <w:lvlJc w:val="left"/>
      <w:pPr>
        <w:ind w:left="1627" w:hanging="360"/>
      </w:pPr>
      <w:rPr>
        <w:b w:val="0"/>
        <w:i w:val="0"/>
        <w:strike w:val="0"/>
      </w:rPr>
    </w:lvl>
    <w:lvl w:ilvl="2">
      <w:start w:val="1"/>
      <w:numFmt w:val="decimal"/>
      <w:lvlText w:val="%3."/>
      <w:lvlJc w:val="left"/>
      <w:pPr>
        <w:ind w:left="1987" w:hanging="360"/>
      </w:pPr>
      <w:rPr>
        <w:b w:val="0"/>
        <w:i w:val="0"/>
        <w:strike w:val="0"/>
      </w:rPr>
    </w:lvl>
    <w:lvl w:ilvl="3">
      <w:start w:val="1"/>
      <w:numFmt w:val="lowerLetter"/>
      <w:lvlText w:val="%4."/>
      <w:lvlJc w:val="left"/>
      <w:pPr>
        <w:ind w:left="2707" w:hanging="360"/>
      </w:pPr>
      <w:rPr>
        <w:b/>
      </w:rPr>
    </w:lvl>
    <w:lvl w:ilvl="4">
      <w:start w:val="1"/>
      <w:numFmt w:val="lowerRoman"/>
      <w:lvlText w:val="%5."/>
      <w:lvlJc w:val="left"/>
      <w:pPr>
        <w:ind w:left="3672" w:hanging="648"/>
      </w:pPr>
    </w:lvl>
    <w:lvl w:ilvl="5">
      <w:start w:val="1"/>
      <w:numFmt w:val="lowerLetter"/>
      <w:lvlText w:val="%6)."/>
      <w:lvlJc w:val="left"/>
      <w:pPr>
        <w:ind w:left="4392" w:hanging="792"/>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EF13EE"/>
    <w:multiLevelType w:val="multilevel"/>
    <w:tmpl w:val="6C8C9C30"/>
    <w:lvl w:ilvl="0">
      <w:start w:val="2"/>
      <w:numFmt w:val="upperRoman"/>
      <w:lvlText w:val="%1."/>
      <w:lvlJc w:val="right"/>
      <w:pPr>
        <w:ind w:left="1080" w:hanging="720"/>
      </w:pPr>
      <w:rPr>
        <w:b w:val="0"/>
        <w:i w:val="0"/>
      </w:rPr>
    </w:lvl>
    <w:lvl w:ilvl="1">
      <w:start w:val="1"/>
      <w:numFmt w:val="upperLetter"/>
      <w:lvlText w:val="%2."/>
      <w:lvlJc w:val="left"/>
      <w:pPr>
        <w:ind w:left="1627" w:hanging="360"/>
      </w:pPr>
      <w:rPr>
        <w:b w:val="0"/>
        <w:i w:val="0"/>
        <w:strike w:val="0"/>
      </w:rPr>
    </w:lvl>
    <w:lvl w:ilvl="2">
      <w:start w:val="1"/>
      <w:numFmt w:val="decimal"/>
      <w:lvlText w:val="%3."/>
      <w:lvlJc w:val="left"/>
      <w:pPr>
        <w:ind w:left="1987" w:hanging="360"/>
      </w:pPr>
      <w:rPr>
        <w:b w:val="0"/>
        <w:i w:val="0"/>
        <w:strike w:val="0"/>
      </w:rPr>
    </w:lvl>
    <w:lvl w:ilvl="3">
      <w:start w:val="1"/>
      <w:numFmt w:val="bullet"/>
      <w:lvlText w:val="●"/>
      <w:lvlJc w:val="left"/>
      <w:pPr>
        <w:ind w:left="2707" w:hanging="360"/>
      </w:pPr>
      <w:rPr>
        <w:rFonts w:ascii="Noto Sans Symbols" w:eastAsia="Noto Sans Symbols" w:hAnsi="Noto Sans Symbols" w:cs="Noto Sans Symbols"/>
        <w:b w:val="0"/>
        <w:i w:val="0"/>
      </w:rPr>
    </w:lvl>
    <w:lvl w:ilvl="4">
      <w:start w:val="1"/>
      <w:numFmt w:val="lowerRoman"/>
      <w:lvlText w:val="%5."/>
      <w:lvlJc w:val="left"/>
      <w:pPr>
        <w:ind w:left="3672" w:hanging="648"/>
      </w:pPr>
    </w:lvl>
    <w:lvl w:ilvl="5">
      <w:start w:val="1"/>
      <w:numFmt w:val="lowerLetter"/>
      <w:lvlText w:val="%6)."/>
      <w:lvlJc w:val="left"/>
      <w:pPr>
        <w:ind w:left="4392" w:hanging="792"/>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F36653"/>
    <w:multiLevelType w:val="multilevel"/>
    <w:tmpl w:val="B71AF1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D1472"/>
    <w:multiLevelType w:val="multilevel"/>
    <w:tmpl w:val="02A4AB3C"/>
    <w:lvl w:ilvl="0">
      <w:start w:val="1"/>
      <w:numFmt w:val="bullet"/>
      <w:pStyle w:val="Heading5"/>
      <w:lvlText w:val="●"/>
      <w:lvlJc w:val="left"/>
      <w:pPr>
        <w:ind w:left="2707"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824FA"/>
    <w:multiLevelType w:val="multilevel"/>
    <w:tmpl w:val="A0848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D32657"/>
    <w:multiLevelType w:val="multilevel"/>
    <w:tmpl w:val="38AEB58C"/>
    <w:lvl w:ilvl="0">
      <w:start w:val="1"/>
      <w:numFmt w:val="bullet"/>
      <w:lvlText w:val="●"/>
      <w:lvlJc w:val="left"/>
      <w:pPr>
        <w:ind w:left="2707"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A135C3"/>
    <w:multiLevelType w:val="multilevel"/>
    <w:tmpl w:val="63A6321E"/>
    <w:lvl w:ilvl="0">
      <w:start w:val="2"/>
      <w:numFmt w:val="upperRoman"/>
      <w:lvlText w:val="%1."/>
      <w:lvlJc w:val="right"/>
      <w:pPr>
        <w:ind w:left="1080" w:hanging="720"/>
      </w:pPr>
      <w:rPr>
        <w:b w:val="0"/>
        <w:i w:val="0"/>
      </w:rPr>
    </w:lvl>
    <w:lvl w:ilvl="1">
      <w:start w:val="1"/>
      <w:numFmt w:val="upperLetter"/>
      <w:lvlText w:val="%2."/>
      <w:lvlJc w:val="left"/>
      <w:pPr>
        <w:ind w:left="1627" w:hanging="360"/>
      </w:pPr>
      <w:rPr>
        <w:b w:val="0"/>
        <w:i w:val="0"/>
        <w:strike w:val="0"/>
      </w:rPr>
    </w:lvl>
    <w:lvl w:ilvl="2">
      <w:start w:val="1"/>
      <w:numFmt w:val="decimal"/>
      <w:lvlText w:val="%3."/>
      <w:lvlJc w:val="left"/>
      <w:pPr>
        <w:ind w:left="1987" w:hanging="360"/>
      </w:pPr>
      <w:rPr>
        <w:b w:val="0"/>
        <w:i w:val="0"/>
        <w:strike w:val="0"/>
      </w:rPr>
    </w:lvl>
    <w:lvl w:ilvl="3">
      <w:start w:val="1"/>
      <w:numFmt w:val="bullet"/>
      <w:lvlText w:val="●"/>
      <w:lvlJc w:val="left"/>
      <w:pPr>
        <w:ind w:left="2707" w:hanging="360"/>
      </w:pPr>
      <w:rPr>
        <w:rFonts w:ascii="Noto Sans Symbols" w:eastAsia="Noto Sans Symbols" w:hAnsi="Noto Sans Symbols" w:cs="Noto Sans Symbols"/>
        <w:b w:val="0"/>
        <w:i w:val="0"/>
      </w:rPr>
    </w:lvl>
    <w:lvl w:ilvl="4">
      <w:start w:val="1"/>
      <w:numFmt w:val="lowerRoman"/>
      <w:lvlText w:val="%5."/>
      <w:lvlJc w:val="left"/>
      <w:pPr>
        <w:ind w:left="3672" w:hanging="648"/>
      </w:pPr>
    </w:lvl>
    <w:lvl w:ilvl="5">
      <w:start w:val="1"/>
      <w:numFmt w:val="lowerLetter"/>
      <w:lvlText w:val="%6)."/>
      <w:lvlJc w:val="left"/>
      <w:pPr>
        <w:ind w:left="4392" w:hanging="792"/>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620DA0"/>
    <w:multiLevelType w:val="multilevel"/>
    <w:tmpl w:val="E7AC3DB8"/>
    <w:lvl w:ilvl="0">
      <w:start w:val="1"/>
      <w:numFmt w:val="bullet"/>
      <w:lvlText w:val="●"/>
      <w:lvlJc w:val="left"/>
      <w:pPr>
        <w:ind w:left="2808" w:hanging="360"/>
      </w:pPr>
      <w:rPr>
        <w:rFonts w:ascii="Noto Sans Symbols" w:eastAsia="Noto Sans Symbols" w:hAnsi="Noto Sans Symbols" w:cs="Noto Sans Symbols"/>
      </w:rPr>
    </w:lvl>
    <w:lvl w:ilvl="1">
      <w:start w:val="1"/>
      <w:numFmt w:val="bullet"/>
      <w:lvlText w:val="o"/>
      <w:lvlJc w:val="left"/>
      <w:pPr>
        <w:ind w:left="3528" w:hanging="360"/>
      </w:pPr>
      <w:rPr>
        <w:rFonts w:ascii="Courier New" w:eastAsia="Courier New" w:hAnsi="Courier New" w:cs="Courier New"/>
      </w:rPr>
    </w:lvl>
    <w:lvl w:ilvl="2">
      <w:start w:val="1"/>
      <w:numFmt w:val="bullet"/>
      <w:lvlText w:val="▪"/>
      <w:lvlJc w:val="left"/>
      <w:pPr>
        <w:ind w:left="4248" w:hanging="360"/>
      </w:pPr>
      <w:rPr>
        <w:rFonts w:ascii="Noto Sans Symbols" w:eastAsia="Noto Sans Symbols" w:hAnsi="Noto Sans Symbols" w:cs="Noto Sans Symbols"/>
      </w:rPr>
    </w:lvl>
    <w:lvl w:ilvl="3">
      <w:start w:val="1"/>
      <w:numFmt w:val="bullet"/>
      <w:lvlText w:val="●"/>
      <w:lvlJc w:val="left"/>
      <w:pPr>
        <w:ind w:left="4968" w:hanging="360"/>
      </w:pPr>
      <w:rPr>
        <w:rFonts w:ascii="Noto Sans Symbols" w:eastAsia="Noto Sans Symbols" w:hAnsi="Noto Sans Symbols" w:cs="Noto Sans Symbols"/>
      </w:rPr>
    </w:lvl>
    <w:lvl w:ilvl="4">
      <w:start w:val="1"/>
      <w:numFmt w:val="bullet"/>
      <w:lvlText w:val="o"/>
      <w:lvlJc w:val="left"/>
      <w:pPr>
        <w:ind w:left="5688" w:hanging="360"/>
      </w:pPr>
      <w:rPr>
        <w:rFonts w:ascii="Courier New" w:eastAsia="Courier New" w:hAnsi="Courier New" w:cs="Courier New"/>
      </w:rPr>
    </w:lvl>
    <w:lvl w:ilvl="5">
      <w:start w:val="1"/>
      <w:numFmt w:val="bullet"/>
      <w:lvlText w:val="▪"/>
      <w:lvlJc w:val="left"/>
      <w:pPr>
        <w:ind w:left="6408" w:hanging="360"/>
      </w:pPr>
      <w:rPr>
        <w:rFonts w:ascii="Noto Sans Symbols" w:eastAsia="Noto Sans Symbols" w:hAnsi="Noto Sans Symbols" w:cs="Noto Sans Symbols"/>
      </w:rPr>
    </w:lvl>
    <w:lvl w:ilvl="6">
      <w:start w:val="1"/>
      <w:numFmt w:val="bullet"/>
      <w:lvlText w:val="●"/>
      <w:lvlJc w:val="left"/>
      <w:pPr>
        <w:ind w:left="7128" w:hanging="360"/>
      </w:pPr>
      <w:rPr>
        <w:rFonts w:ascii="Noto Sans Symbols" w:eastAsia="Noto Sans Symbols" w:hAnsi="Noto Sans Symbols" w:cs="Noto Sans Symbols"/>
      </w:rPr>
    </w:lvl>
    <w:lvl w:ilvl="7">
      <w:start w:val="1"/>
      <w:numFmt w:val="bullet"/>
      <w:lvlText w:val="o"/>
      <w:lvlJc w:val="left"/>
      <w:pPr>
        <w:ind w:left="7848" w:hanging="360"/>
      </w:pPr>
      <w:rPr>
        <w:rFonts w:ascii="Courier New" w:eastAsia="Courier New" w:hAnsi="Courier New" w:cs="Courier New"/>
      </w:rPr>
    </w:lvl>
    <w:lvl w:ilvl="8">
      <w:start w:val="1"/>
      <w:numFmt w:val="bullet"/>
      <w:lvlText w:val="▪"/>
      <w:lvlJc w:val="left"/>
      <w:pPr>
        <w:ind w:left="8568" w:hanging="360"/>
      </w:pPr>
      <w:rPr>
        <w:rFonts w:ascii="Noto Sans Symbols" w:eastAsia="Noto Sans Symbols" w:hAnsi="Noto Sans Symbols" w:cs="Noto Sans Symbols"/>
      </w:rPr>
    </w:lvl>
  </w:abstractNum>
  <w:abstractNum w:abstractNumId="10" w15:restartNumberingAfterBreak="0">
    <w:nsid w:val="38AB39C2"/>
    <w:multiLevelType w:val="multilevel"/>
    <w:tmpl w:val="11E86118"/>
    <w:lvl w:ilvl="0">
      <w:start w:val="1"/>
      <w:numFmt w:val="decimal"/>
      <w:lvlText w:val="%1)"/>
      <w:lvlJc w:val="left"/>
      <w:pPr>
        <w:ind w:left="2808" w:hanging="360"/>
      </w:pPr>
    </w:lvl>
    <w:lvl w:ilvl="1">
      <w:start w:val="1"/>
      <w:numFmt w:val="lowerLetter"/>
      <w:lvlText w:val="%2)"/>
      <w:lvlJc w:val="left"/>
      <w:pPr>
        <w:ind w:left="3168" w:hanging="360"/>
      </w:pPr>
    </w:lvl>
    <w:lvl w:ilvl="2">
      <w:start w:val="1"/>
      <w:numFmt w:val="lowerRoman"/>
      <w:lvlText w:val="%3)"/>
      <w:lvlJc w:val="left"/>
      <w:pPr>
        <w:ind w:left="3528" w:hanging="360"/>
      </w:pPr>
    </w:lvl>
    <w:lvl w:ilvl="3">
      <w:start w:val="1"/>
      <w:numFmt w:val="decimal"/>
      <w:lvlText w:val="(%4)"/>
      <w:lvlJc w:val="left"/>
      <w:pPr>
        <w:ind w:left="3888" w:hanging="360"/>
      </w:pPr>
    </w:lvl>
    <w:lvl w:ilvl="4">
      <w:start w:val="1"/>
      <w:numFmt w:val="lowerLetter"/>
      <w:lvlText w:val="(%5)"/>
      <w:lvlJc w:val="left"/>
      <w:pPr>
        <w:ind w:left="4248" w:hanging="360"/>
      </w:pPr>
    </w:lvl>
    <w:lvl w:ilvl="5">
      <w:start w:val="1"/>
      <w:numFmt w:val="lowerRoman"/>
      <w:lvlText w:val="(%6)"/>
      <w:lvlJc w:val="left"/>
      <w:pPr>
        <w:ind w:left="4608" w:hanging="360"/>
      </w:pPr>
    </w:lvl>
    <w:lvl w:ilvl="6">
      <w:start w:val="1"/>
      <w:numFmt w:val="decimal"/>
      <w:lvlText w:val="%7."/>
      <w:lvlJc w:val="left"/>
      <w:pPr>
        <w:ind w:left="4968" w:hanging="360"/>
      </w:pPr>
    </w:lvl>
    <w:lvl w:ilvl="7">
      <w:start w:val="1"/>
      <w:numFmt w:val="lowerLetter"/>
      <w:lvlText w:val="%8."/>
      <w:lvlJc w:val="left"/>
      <w:pPr>
        <w:ind w:left="5328" w:hanging="360"/>
      </w:pPr>
    </w:lvl>
    <w:lvl w:ilvl="8">
      <w:start w:val="1"/>
      <w:numFmt w:val="lowerRoman"/>
      <w:lvlText w:val="%9."/>
      <w:lvlJc w:val="left"/>
      <w:pPr>
        <w:ind w:left="5688" w:hanging="360"/>
      </w:pPr>
    </w:lvl>
  </w:abstractNum>
  <w:abstractNum w:abstractNumId="11" w15:restartNumberingAfterBreak="0">
    <w:nsid w:val="5BB03643"/>
    <w:multiLevelType w:val="multilevel"/>
    <w:tmpl w:val="D2BAD0B4"/>
    <w:lvl w:ilvl="0">
      <w:start w:val="1"/>
      <w:numFmt w:val="decimal"/>
      <w:lvlText w:val="%1."/>
      <w:lvlJc w:val="left"/>
      <w:pPr>
        <w:ind w:left="360" w:hanging="360"/>
      </w:pPr>
    </w:lvl>
    <w:lvl w:ilvl="1">
      <w:start w:val="1"/>
      <w:numFmt w:val="lowerLetter"/>
      <w:lvlText w:val="%2."/>
      <w:lvlJc w:val="left"/>
      <w:pPr>
        <w:ind w:left="1080" w:hanging="360"/>
      </w:pPr>
      <w:rPr>
        <w:color w:val="38761D"/>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F5E5A3E"/>
    <w:multiLevelType w:val="multilevel"/>
    <w:tmpl w:val="79BEDB14"/>
    <w:lvl w:ilvl="0">
      <w:start w:val="2"/>
      <w:numFmt w:val="upperRoman"/>
      <w:lvlText w:val="%1."/>
      <w:lvlJc w:val="right"/>
      <w:pPr>
        <w:ind w:left="1080" w:hanging="720"/>
      </w:pPr>
      <w:rPr>
        <w:b w:val="0"/>
        <w:i w:val="0"/>
      </w:rPr>
    </w:lvl>
    <w:lvl w:ilvl="1">
      <w:start w:val="1"/>
      <w:numFmt w:val="upperLetter"/>
      <w:lvlText w:val="%2."/>
      <w:lvlJc w:val="left"/>
      <w:pPr>
        <w:ind w:left="1627" w:hanging="360"/>
      </w:pPr>
      <w:rPr>
        <w:b w:val="0"/>
        <w:i w:val="0"/>
        <w:strike w:val="0"/>
      </w:rPr>
    </w:lvl>
    <w:lvl w:ilvl="2">
      <w:start w:val="1"/>
      <w:numFmt w:val="decimal"/>
      <w:lvlText w:val="%3."/>
      <w:lvlJc w:val="left"/>
      <w:pPr>
        <w:ind w:left="1987" w:hanging="360"/>
      </w:pPr>
      <w:rPr>
        <w:b w:val="0"/>
        <w:i w:val="0"/>
        <w:strike w:val="0"/>
      </w:rPr>
    </w:lvl>
    <w:lvl w:ilvl="3">
      <w:start w:val="1"/>
      <w:numFmt w:val="bullet"/>
      <w:lvlText w:val="●"/>
      <w:lvlJc w:val="left"/>
      <w:pPr>
        <w:ind w:left="2707" w:hanging="360"/>
      </w:pPr>
      <w:rPr>
        <w:rFonts w:ascii="Noto Sans Symbols" w:eastAsia="Noto Sans Symbols" w:hAnsi="Noto Sans Symbols" w:cs="Noto Sans Symbols"/>
        <w:b w:val="0"/>
        <w:i w:val="0"/>
      </w:rPr>
    </w:lvl>
    <w:lvl w:ilvl="4">
      <w:start w:val="1"/>
      <w:numFmt w:val="lowerRoman"/>
      <w:lvlText w:val="%5."/>
      <w:lvlJc w:val="left"/>
      <w:pPr>
        <w:ind w:left="3672" w:hanging="648"/>
      </w:pPr>
    </w:lvl>
    <w:lvl w:ilvl="5">
      <w:start w:val="1"/>
      <w:numFmt w:val="lowerLetter"/>
      <w:lvlText w:val="%6)."/>
      <w:lvlJc w:val="left"/>
      <w:pPr>
        <w:ind w:left="4392" w:hanging="792"/>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B87149"/>
    <w:multiLevelType w:val="multilevel"/>
    <w:tmpl w:val="75B899D0"/>
    <w:lvl w:ilvl="0">
      <w:start w:val="2"/>
      <w:numFmt w:val="upperRoman"/>
      <w:lvlText w:val="%1."/>
      <w:lvlJc w:val="right"/>
      <w:pPr>
        <w:ind w:left="1080" w:hanging="720"/>
      </w:pPr>
      <w:rPr>
        <w:b w:val="0"/>
        <w:i w:val="0"/>
      </w:rPr>
    </w:lvl>
    <w:lvl w:ilvl="1">
      <w:start w:val="1"/>
      <w:numFmt w:val="upperLetter"/>
      <w:lvlText w:val="%2."/>
      <w:lvlJc w:val="left"/>
      <w:pPr>
        <w:ind w:left="1627" w:hanging="360"/>
      </w:pPr>
      <w:rPr>
        <w:b w:val="0"/>
        <w:i w:val="0"/>
        <w:strike w:val="0"/>
      </w:rPr>
    </w:lvl>
    <w:lvl w:ilvl="2">
      <w:start w:val="1"/>
      <w:numFmt w:val="decimal"/>
      <w:lvlText w:val="%3."/>
      <w:lvlJc w:val="left"/>
      <w:pPr>
        <w:ind w:left="1987" w:hanging="360"/>
      </w:pPr>
      <w:rPr>
        <w:b w:val="0"/>
        <w:i w:val="0"/>
        <w:strike w:val="0"/>
      </w:rPr>
    </w:lvl>
    <w:lvl w:ilvl="3">
      <w:start w:val="1"/>
      <w:numFmt w:val="lowerLetter"/>
      <w:lvlText w:val="%4."/>
      <w:lvlJc w:val="left"/>
      <w:pPr>
        <w:ind w:left="2707" w:hanging="360"/>
      </w:pPr>
      <w:rPr>
        <w:b/>
      </w:rPr>
    </w:lvl>
    <w:lvl w:ilvl="4">
      <w:start w:val="1"/>
      <w:numFmt w:val="lowerRoman"/>
      <w:lvlText w:val="%5."/>
      <w:lvlJc w:val="left"/>
      <w:pPr>
        <w:ind w:left="3672" w:hanging="648"/>
      </w:pPr>
    </w:lvl>
    <w:lvl w:ilvl="5">
      <w:start w:val="1"/>
      <w:numFmt w:val="lowerLetter"/>
      <w:lvlText w:val="%6)."/>
      <w:lvlJc w:val="left"/>
      <w:pPr>
        <w:ind w:left="4392" w:hanging="792"/>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0F0454"/>
    <w:multiLevelType w:val="hybridMultilevel"/>
    <w:tmpl w:val="99DC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074919">
    <w:abstractNumId w:val="8"/>
  </w:num>
  <w:num w:numId="2" w16cid:durableId="1070425346">
    <w:abstractNumId w:val="0"/>
  </w:num>
  <w:num w:numId="3" w16cid:durableId="648553535">
    <w:abstractNumId w:val="12"/>
  </w:num>
  <w:num w:numId="4" w16cid:durableId="847525461">
    <w:abstractNumId w:val="5"/>
  </w:num>
  <w:num w:numId="5" w16cid:durableId="1285426415">
    <w:abstractNumId w:val="13"/>
  </w:num>
  <w:num w:numId="6" w16cid:durableId="138348851">
    <w:abstractNumId w:val="7"/>
  </w:num>
  <w:num w:numId="7" w16cid:durableId="995183990">
    <w:abstractNumId w:val="6"/>
  </w:num>
  <w:num w:numId="8" w16cid:durableId="618608469">
    <w:abstractNumId w:val="3"/>
  </w:num>
  <w:num w:numId="9" w16cid:durableId="985738797">
    <w:abstractNumId w:val="9"/>
  </w:num>
  <w:num w:numId="10" w16cid:durableId="166332255">
    <w:abstractNumId w:val="4"/>
  </w:num>
  <w:num w:numId="11" w16cid:durableId="14502288">
    <w:abstractNumId w:val="11"/>
  </w:num>
  <w:num w:numId="12" w16cid:durableId="1575701064">
    <w:abstractNumId w:val="2"/>
  </w:num>
  <w:num w:numId="13" w16cid:durableId="1181159512">
    <w:abstractNumId w:val="1"/>
  </w:num>
  <w:num w:numId="14" w16cid:durableId="1793403704">
    <w:abstractNumId w:val="10"/>
  </w:num>
  <w:num w:numId="15" w16cid:durableId="3951339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BC"/>
    <w:rsid w:val="00016464"/>
    <w:rsid w:val="001004E5"/>
    <w:rsid w:val="001F6589"/>
    <w:rsid w:val="00233809"/>
    <w:rsid w:val="002C4376"/>
    <w:rsid w:val="002D739B"/>
    <w:rsid w:val="003D2E79"/>
    <w:rsid w:val="004A0AFE"/>
    <w:rsid w:val="00682A7E"/>
    <w:rsid w:val="007B1178"/>
    <w:rsid w:val="0090371E"/>
    <w:rsid w:val="00932F2D"/>
    <w:rsid w:val="009C5070"/>
    <w:rsid w:val="00A037CE"/>
    <w:rsid w:val="00AE0CDE"/>
    <w:rsid w:val="00B23F2F"/>
    <w:rsid w:val="00C60F6D"/>
    <w:rsid w:val="00C87173"/>
    <w:rsid w:val="00E72BE4"/>
    <w:rsid w:val="00EA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74D8"/>
  <w15:docId w15:val="{C4B780A0-AD1E-4A5B-8821-8F076DDE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1728"/>
        <w:tab w:val="left" w:pos="2160"/>
        <w:tab w:val="left" w:pos="2304"/>
        <w:tab w:val="left" w:pos="2448"/>
      </w:tabs>
      <w:autoSpaceDE w:val="0"/>
      <w:autoSpaceDN w:val="0"/>
      <w:jc w:val="right"/>
      <w:outlineLvl w:val="0"/>
    </w:pPr>
    <w:rPr>
      <w:rFonts w:ascii="Palatino" w:hAnsi="Palatino"/>
      <w:noProof/>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tabs>
        <w:tab w:val="left" w:pos="720"/>
        <w:tab w:val="left" w:pos="1440"/>
        <w:tab w:val="left" w:pos="1728"/>
        <w:tab w:val="left" w:pos="2160"/>
        <w:tab w:val="left" w:pos="2304"/>
        <w:tab w:val="left" w:pos="2448"/>
      </w:tabs>
      <w:autoSpaceDE w:val="0"/>
      <w:autoSpaceDN w:val="0"/>
      <w:jc w:val="right"/>
      <w:outlineLvl w:val="2"/>
    </w:pPr>
    <w:rPr>
      <w:rFonts w:ascii="Arial" w:hAnsi="Arial" w:cs="Arial"/>
      <w:b/>
      <w:bCs/>
      <w:noProof/>
      <w:szCs w:val="2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numPr>
        <w:numId w:val="4"/>
      </w:numPr>
      <w:tabs>
        <w:tab w:val="left" w:pos="720"/>
        <w:tab w:val="left" w:pos="1440"/>
        <w:tab w:val="left" w:pos="1728"/>
        <w:tab w:val="left" w:pos="2160"/>
        <w:tab w:val="left" w:pos="2304"/>
        <w:tab w:val="left" w:pos="2448"/>
      </w:tabs>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
        <w:tab w:val="left" w:pos="2304"/>
        <w:tab w:val="left" w:pos="2448"/>
      </w:tabs>
      <w:ind w:left="180"/>
    </w:pPr>
    <w:rPr>
      <w:rFonts w:ascii="Arial" w:hAnsi="Arial" w:cs="Arial"/>
      <w:sz w:val="22"/>
    </w:rPr>
  </w:style>
  <w:style w:type="character" w:styleId="PageNumber">
    <w:name w:val="page number"/>
    <w:basedOn w:val="DefaultParagraphFont"/>
  </w:style>
  <w:style w:type="paragraph" w:styleId="BodyTextIndent2">
    <w:name w:val="Body Text Indent 2"/>
    <w:basedOn w:val="Normal"/>
    <w:pPr>
      <w:ind w:left="1440"/>
    </w:pPr>
    <w:rPr>
      <w:rFonts w:ascii="Arial" w:hAnsi="Arial" w:cs="Arial"/>
      <w:b/>
      <w:bCs/>
      <w:sz w:val="22"/>
    </w:rPr>
  </w:style>
  <w:style w:type="paragraph" w:styleId="BodyTextIndent3">
    <w:name w:val="Body Text Indent 3"/>
    <w:basedOn w:val="Normal"/>
    <w:pPr>
      <w:tabs>
        <w:tab w:val="left" w:pos="720"/>
        <w:tab w:val="left" w:pos="1440"/>
        <w:tab w:val="left" w:pos="2016"/>
        <w:tab w:val="left" w:pos="2160"/>
        <w:tab w:val="left" w:pos="2250"/>
        <w:tab w:val="left" w:pos="2304"/>
        <w:tab w:val="left" w:pos="2448"/>
        <w:tab w:val="left" w:pos="2880"/>
        <w:tab w:val="left" w:pos="3150"/>
      </w:tabs>
      <w:overflowPunct w:val="0"/>
      <w:autoSpaceDE w:val="0"/>
      <w:autoSpaceDN w:val="0"/>
      <w:adjustRightInd w:val="0"/>
      <w:ind w:left="2250" w:hanging="270"/>
      <w:textAlignment w:val="baseline"/>
    </w:pPr>
    <w:rPr>
      <w:b/>
      <w:sz w:val="20"/>
      <w:szCs w:val="20"/>
    </w:rPr>
  </w:style>
  <w:style w:type="paragraph" w:styleId="BalloonText">
    <w:name w:val="Balloon Text"/>
    <w:basedOn w:val="Normal"/>
    <w:semiHidden/>
    <w:rsid w:val="0083484C"/>
    <w:rPr>
      <w:rFonts w:ascii="Tahoma" w:hAnsi="Tahoma" w:cs="Tahoma"/>
      <w:sz w:val="16"/>
      <w:szCs w:val="16"/>
    </w:rPr>
  </w:style>
  <w:style w:type="paragraph" w:styleId="DocumentMap">
    <w:name w:val="Document Map"/>
    <w:basedOn w:val="Normal"/>
    <w:semiHidden/>
    <w:rsid w:val="00A67704"/>
    <w:pPr>
      <w:shd w:val="clear" w:color="auto" w:fill="000080"/>
    </w:pPr>
    <w:rPr>
      <w:rFonts w:ascii="Tahoma" w:hAnsi="Tahoma" w:cs="Tahoma"/>
      <w:sz w:val="20"/>
      <w:szCs w:val="20"/>
    </w:rPr>
  </w:style>
  <w:style w:type="paragraph" w:styleId="List2">
    <w:name w:val="List 2"/>
    <w:basedOn w:val="Normal"/>
    <w:rsid w:val="00A9582F"/>
    <w:pPr>
      <w:ind w:left="720" w:hanging="360"/>
    </w:pPr>
  </w:style>
  <w:style w:type="paragraph" w:styleId="ListBullet3">
    <w:name w:val="List Bullet 3"/>
    <w:basedOn w:val="Normal"/>
    <w:rsid w:val="00A9582F"/>
    <w:pPr>
      <w:numPr>
        <w:numId w:val="13"/>
      </w:numPr>
    </w:pPr>
  </w:style>
  <w:style w:type="paragraph" w:styleId="ListParagraph">
    <w:name w:val="List Paragraph"/>
    <w:basedOn w:val="Normal"/>
    <w:uiPriority w:val="34"/>
    <w:qFormat/>
    <w:rsid w:val="00EB494E"/>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FooterChar">
    <w:name w:val="Footer Char"/>
    <w:basedOn w:val="DefaultParagraphFont"/>
    <w:link w:val="Footer"/>
    <w:uiPriority w:val="99"/>
    <w:rsid w:val="007B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7qqn9HrecydskLeLRyOf1ygNg==">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M.Erickson</dc:creator>
  <cp:lastModifiedBy>JESSICA M VECHINSKI</cp:lastModifiedBy>
  <cp:revision>3</cp:revision>
  <dcterms:created xsi:type="dcterms:W3CDTF">2023-09-19T15:03:00Z</dcterms:created>
  <dcterms:modified xsi:type="dcterms:W3CDTF">2023-09-19T15:04:00Z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0x0101001893554564EBFD4E80B317E53E2FE275</vt:lpwstr>
  </property>
  <property fmtid="{D5CDD505-2E9C-101B-9397-08002B2CF9AE}" pid="3" name="_dlc_DocIdItemGuid">
    <vt:lpwstr>15565179-0df3-4ec9-882f-9c238b32560c</vt:lpwstr>
  </property>
</Properties>
</file>